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0BE4E" w14:textId="77777777" w:rsidR="00785606" w:rsidRPr="00971BF1" w:rsidRDefault="00785606" w:rsidP="00785606">
      <w:pPr>
        <w:pStyle w:val="NoSpacing"/>
        <w:tabs>
          <w:tab w:val="left" w:pos="1843"/>
        </w:tabs>
        <w:jc w:val="right"/>
        <w:rPr>
          <w:rFonts w:ascii="Cambria" w:hAnsi="Cambria"/>
          <w:b/>
          <w:bCs/>
          <w:sz w:val="24"/>
          <w:szCs w:val="32"/>
          <w:lang w:eastAsia="en-IN"/>
        </w:rPr>
      </w:pPr>
    </w:p>
    <w:p w14:paraId="4841B2F1" w14:textId="77777777" w:rsidR="00785606" w:rsidRPr="00971BF1" w:rsidRDefault="00785606" w:rsidP="00785606">
      <w:pPr>
        <w:pStyle w:val="NoSpacing"/>
        <w:tabs>
          <w:tab w:val="left" w:pos="1843"/>
        </w:tabs>
        <w:jc w:val="right"/>
        <w:rPr>
          <w:rFonts w:ascii="Cambria" w:hAnsi="Cambria"/>
          <w:b/>
          <w:bCs/>
          <w:sz w:val="24"/>
          <w:szCs w:val="32"/>
          <w:lang w:eastAsia="en-IN"/>
        </w:rPr>
      </w:pPr>
      <w:r w:rsidRPr="00971BF1">
        <w:rPr>
          <w:rFonts w:ascii="Cambria" w:hAnsi="Cambria"/>
          <w:b/>
          <w:bCs/>
          <w:sz w:val="24"/>
          <w:szCs w:val="32"/>
          <w:lang w:eastAsia="en-IN"/>
        </w:rPr>
        <w:t>TU/CDOE</w:t>
      </w:r>
    </w:p>
    <w:p w14:paraId="1B7AA404" w14:textId="77777777" w:rsidR="00785606" w:rsidRPr="00971BF1" w:rsidRDefault="00785606" w:rsidP="00785606">
      <w:pPr>
        <w:pStyle w:val="NoSpacing"/>
        <w:tabs>
          <w:tab w:val="left" w:pos="1843"/>
        </w:tabs>
        <w:jc w:val="center"/>
        <w:rPr>
          <w:rFonts w:ascii="Cambria" w:hAnsi="Cambria"/>
          <w:b/>
          <w:bCs/>
          <w:sz w:val="24"/>
          <w:szCs w:val="32"/>
          <w:lang w:eastAsia="en-IN"/>
        </w:rPr>
      </w:pPr>
      <w:r w:rsidRPr="00971BF1">
        <w:rPr>
          <w:rFonts w:ascii="Cambria" w:hAnsi="Cambria"/>
          <w:b/>
          <w:bCs/>
          <w:sz w:val="24"/>
          <w:szCs w:val="32"/>
          <w:lang w:eastAsia="en-IN"/>
        </w:rPr>
        <w:t>TEZPUR UNIVERSITY</w:t>
      </w:r>
    </w:p>
    <w:p w14:paraId="4AF2E679" w14:textId="77777777" w:rsidR="00785606" w:rsidRPr="00971BF1" w:rsidRDefault="00785606" w:rsidP="00785606">
      <w:pPr>
        <w:pStyle w:val="NoSpacing"/>
        <w:tabs>
          <w:tab w:val="left" w:pos="1843"/>
        </w:tabs>
        <w:jc w:val="center"/>
        <w:rPr>
          <w:rFonts w:ascii="Cambria" w:hAnsi="Cambria"/>
          <w:b/>
          <w:bCs/>
          <w:sz w:val="24"/>
          <w:szCs w:val="32"/>
          <w:lang w:eastAsia="en-IN"/>
        </w:rPr>
      </w:pPr>
      <w:r w:rsidRPr="00971BF1">
        <w:rPr>
          <w:rFonts w:ascii="Cambria" w:hAnsi="Cambria"/>
          <w:b/>
          <w:bCs/>
          <w:sz w:val="24"/>
          <w:szCs w:val="32"/>
          <w:lang w:eastAsia="en-IN"/>
        </w:rPr>
        <w:t>SEMESTER END EXAMINATION</w:t>
      </w:r>
    </w:p>
    <w:p w14:paraId="63809290" w14:textId="77777777" w:rsidR="00785606" w:rsidRPr="00971BF1" w:rsidRDefault="00785606" w:rsidP="00785606">
      <w:pPr>
        <w:pStyle w:val="NoSpacing"/>
        <w:tabs>
          <w:tab w:val="left" w:pos="1843"/>
        </w:tabs>
        <w:jc w:val="center"/>
        <w:rPr>
          <w:rFonts w:ascii="Cambria" w:hAnsi="Cambria"/>
          <w:b/>
          <w:bCs/>
          <w:sz w:val="24"/>
          <w:szCs w:val="32"/>
          <w:lang w:eastAsia="en-IN"/>
        </w:rPr>
      </w:pPr>
      <w:r w:rsidRPr="00971BF1">
        <w:rPr>
          <w:rFonts w:ascii="Cambria" w:hAnsi="Cambria"/>
          <w:b/>
          <w:bCs/>
          <w:sz w:val="24"/>
          <w:szCs w:val="32"/>
          <w:lang w:eastAsia="en-IN"/>
        </w:rPr>
        <w:t>MMC/MAMACD 104: REPORTING AND EDITING</w:t>
      </w:r>
    </w:p>
    <w:p w14:paraId="568379A6" w14:textId="77777777" w:rsidR="00785606" w:rsidRPr="00971BF1" w:rsidRDefault="00785606" w:rsidP="00785606">
      <w:pPr>
        <w:pStyle w:val="NoSpacing"/>
        <w:tabs>
          <w:tab w:val="left" w:pos="1843"/>
        </w:tabs>
        <w:jc w:val="center"/>
        <w:rPr>
          <w:rFonts w:ascii="Cambria" w:hAnsi="Cambria"/>
          <w:b/>
          <w:sz w:val="12"/>
          <w:szCs w:val="12"/>
          <w:lang w:eastAsia="en-IN"/>
        </w:rPr>
      </w:pPr>
    </w:p>
    <w:p w14:paraId="0CDEBF42" w14:textId="77777777" w:rsidR="00785606" w:rsidRPr="00971BF1" w:rsidRDefault="00785606" w:rsidP="00785606">
      <w:pPr>
        <w:pStyle w:val="NoSpacing"/>
        <w:rPr>
          <w:rFonts w:ascii="Cambria" w:hAnsi="Cambria"/>
          <w:b/>
          <w:sz w:val="24"/>
          <w:szCs w:val="24"/>
          <w:lang w:eastAsia="en-IN"/>
        </w:rPr>
      </w:pPr>
      <w:r w:rsidRPr="00971BF1">
        <w:rPr>
          <w:rFonts w:ascii="Cambria" w:hAnsi="Cambria"/>
          <w:b/>
          <w:sz w:val="24"/>
          <w:szCs w:val="24"/>
          <w:lang w:eastAsia="en-IN"/>
        </w:rPr>
        <w:t xml:space="preserve">                    Time: </w:t>
      </w:r>
      <w:r w:rsidRPr="00971BF1">
        <w:rPr>
          <w:rFonts w:ascii="Cambria" w:hAnsi="Cambria"/>
          <w:b/>
          <w:bCs/>
          <w:sz w:val="24"/>
          <w:szCs w:val="24"/>
          <w:lang w:eastAsia="en-IN"/>
        </w:rPr>
        <w:t>3 Hours</w:t>
      </w:r>
      <w:r w:rsidRPr="00971BF1">
        <w:rPr>
          <w:rFonts w:ascii="Cambria" w:hAnsi="Cambria"/>
          <w:b/>
          <w:sz w:val="24"/>
          <w:szCs w:val="24"/>
          <w:lang w:eastAsia="en-IN"/>
        </w:rPr>
        <w:t xml:space="preserve">                                    Total Marks: </w:t>
      </w:r>
      <w:r w:rsidRPr="00971BF1">
        <w:rPr>
          <w:rFonts w:ascii="Cambria" w:hAnsi="Cambria"/>
          <w:b/>
          <w:bCs/>
          <w:sz w:val="24"/>
          <w:szCs w:val="24"/>
          <w:lang w:eastAsia="en-IN"/>
        </w:rPr>
        <w:t>70</w:t>
      </w:r>
    </w:p>
    <w:p w14:paraId="585BF44F" w14:textId="77777777" w:rsidR="00785606" w:rsidRPr="00971BF1" w:rsidRDefault="00785606" w:rsidP="00785606">
      <w:pPr>
        <w:pStyle w:val="NoSpacing"/>
        <w:rPr>
          <w:rFonts w:ascii="Cambria" w:hAnsi="Cambria"/>
          <w:b/>
          <w:i/>
          <w:iCs/>
          <w:sz w:val="10"/>
          <w:szCs w:val="12"/>
          <w:lang w:eastAsia="en-IN"/>
        </w:rPr>
      </w:pPr>
    </w:p>
    <w:p w14:paraId="5AB8506A" w14:textId="77777777" w:rsidR="00785606" w:rsidRPr="00CA416B" w:rsidRDefault="00785606" w:rsidP="00F61E77">
      <w:pPr>
        <w:pStyle w:val="NoSpacing"/>
        <w:spacing w:line="360" w:lineRule="auto"/>
        <w:jc w:val="center"/>
        <w:rPr>
          <w:rFonts w:ascii="Cambria" w:hAnsi="Cambria"/>
          <w:i/>
          <w:iCs/>
          <w:sz w:val="24"/>
          <w:szCs w:val="24"/>
          <w:lang w:eastAsia="en-IN"/>
        </w:rPr>
      </w:pPr>
      <w:r w:rsidRPr="00971BF1">
        <w:rPr>
          <w:rFonts w:ascii="Cambria" w:hAnsi="Cambria"/>
          <w:b/>
          <w:i/>
          <w:iCs/>
          <w:sz w:val="24"/>
          <w:szCs w:val="24"/>
          <w:lang w:eastAsia="en-IN"/>
        </w:rPr>
        <w:t>The figures in the right-hand margin indicate marks for the individual question</w:t>
      </w:r>
      <w:r w:rsidRPr="00CA416B">
        <w:rPr>
          <w:rFonts w:ascii="Cambria" w:hAnsi="Cambria"/>
          <w:i/>
          <w:iCs/>
          <w:sz w:val="24"/>
          <w:szCs w:val="24"/>
          <w:lang w:eastAsia="en-IN"/>
        </w:rPr>
        <w:t>.</w:t>
      </w:r>
    </w:p>
    <w:p w14:paraId="6BF1EAEA" w14:textId="77777777" w:rsidR="00785606" w:rsidRPr="00CA416B" w:rsidRDefault="00597114" w:rsidP="00F61E77">
      <w:pPr>
        <w:pStyle w:val="NoSpacing"/>
        <w:numPr>
          <w:ilvl w:val="0"/>
          <w:numId w:val="1"/>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It is often said that news and views should not be mixed up. Then why do we have opinion pieces in </w:t>
      </w:r>
      <w:r w:rsidR="00971BF1">
        <w:rPr>
          <w:rFonts w:ascii="Cambria" w:hAnsi="Cambria"/>
          <w:iCs/>
          <w:sz w:val="24"/>
          <w:szCs w:val="24"/>
          <w:lang w:eastAsia="en-IN"/>
        </w:rPr>
        <w:t xml:space="preserve">newspapers </w:t>
      </w:r>
      <w:r w:rsidRPr="00CA416B">
        <w:rPr>
          <w:rFonts w:ascii="Cambria" w:hAnsi="Cambria"/>
          <w:iCs/>
          <w:sz w:val="24"/>
          <w:szCs w:val="24"/>
          <w:lang w:eastAsia="en-IN"/>
        </w:rPr>
        <w:t>? Describe</w:t>
      </w:r>
      <w:r w:rsidR="00260B87">
        <w:rPr>
          <w:rFonts w:ascii="Cambria" w:hAnsi="Cambria"/>
          <w:iCs/>
          <w:sz w:val="24"/>
          <w:szCs w:val="24"/>
          <w:lang w:eastAsia="en-IN"/>
        </w:rPr>
        <w:t>,</w:t>
      </w:r>
      <w:r w:rsidRPr="00CA416B">
        <w:rPr>
          <w:rFonts w:ascii="Cambria" w:hAnsi="Cambria"/>
          <w:iCs/>
          <w:sz w:val="24"/>
          <w:szCs w:val="24"/>
          <w:lang w:eastAsia="en-IN"/>
        </w:rPr>
        <w:t xml:space="preserve"> mentioning different types of opinions.</w:t>
      </w:r>
      <w:r w:rsidRPr="00CA416B">
        <w:rPr>
          <w:rFonts w:ascii="Cambria" w:hAnsi="Cambria"/>
          <w:iCs/>
          <w:sz w:val="24"/>
          <w:szCs w:val="24"/>
          <w:lang w:eastAsia="en-IN"/>
        </w:rPr>
        <w:tab/>
      </w:r>
      <w:r w:rsidRPr="00CA416B">
        <w:rPr>
          <w:rFonts w:ascii="Cambria" w:hAnsi="Cambria"/>
          <w:iCs/>
          <w:sz w:val="24"/>
          <w:szCs w:val="24"/>
          <w:lang w:eastAsia="en-IN"/>
        </w:rPr>
        <w:tab/>
        <w:t xml:space="preserve">12 </w:t>
      </w:r>
    </w:p>
    <w:p w14:paraId="3ACE0F3D" w14:textId="77777777" w:rsidR="00597114" w:rsidRPr="00CA416B" w:rsidRDefault="005C003D" w:rsidP="00F61E77">
      <w:pPr>
        <w:pStyle w:val="NoSpacing"/>
        <w:numPr>
          <w:ilvl w:val="0"/>
          <w:numId w:val="1"/>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What is the significance of Background Research in any </w:t>
      </w:r>
      <w:r w:rsidR="00260B87">
        <w:rPr>
          <w:rFonts w:ascii="Cambria" w:hAnsi="Cambria"/>
          <w:iCs/>
          <w:sz w:val="24"/>
          <w:szCs w:val="24"/>
          <w:lang w:eastAsia="en-IN"/>
        </w:rPr>
        <w:t xml:space="preserve">mass </w:t>
      </w:r>
      <w:r w:rsidRPr="00CA416B">
        <w:rPr>
          <w:rFonts w:ascii="Cambria" w:hAnsi="Cambria"/>
          <w:iCs/>
          <w:sz w:val="24"/>
          <w:szCs w:val="24"/>
          <w:lang w:eastAsia="en-IN"/>
        </w:rPr>
        <w:t>media ? Also, how do we develop and</w:t>
      </w:r>
      <w:r w:rsidR="004C65A6" w:rsidRPr="00CA416B">
        <w:rPr>
          <w:rFonts w:ascii="Cambria" w:hAnsi="Cambria"/>
          <w:iCs/>
          <w:sz w:val="24"/>
          <w:szCs w:val="24"/>
          <w:lang w:eastAsia="en-IN"/>
        </w:rPr>
        <w:t xml:space="preserve"> maintain sources for news ? </w:t>
      </w:r>
      <w:r w:rsidR="004C65A6" w:rsidRPr="00CA416B">
        <w:rPr>
          <w:rFonts w:ascii="Cambria" w:hAnsi="Cambria"/>
          <w:iCs/>
          <w:sz w:val="24"/>
          <w:szCs w:val="24"/>
          <w:lang w:eastAsia="en-IN"/>
        </w:rPr>
        <w:tab/>
      </w:r>
      <w:r w:rsidR="004C65A6"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4C65A6" w:rsidRPr="00CA416B">
        <w:rPr>
          <w:rFonts w:ascii="Cambria" w:hAnsi="Cambria"/>
          <w:iCs/>
          <w:sz w:val="24"/>
          <w:szCs w:val="24"/>
          <w:lang w:eastAsia="en-IN"/>
        </w:rPr>
        <w:t xml:space="preserve">6 + 6 = 12 </w:t>
      </w:r>
    </w:p>
    <w:p w14:paraId="0E2B774C" w14:textId="77777777" w:rsidR="00DD14E9" w:rsidRPr="00CA416B" w:rsidRDefault="00DD14E9" w:rsidP="00F61E77">
      <w:pPr>
        <w:pStyle w:val="NoSpacing"/>
        <w:numPr>
          <w:ilvl w:val="0"/>
          <w:numId w:val="1"/>
        </w:numPr>
        <w:spacing w:line="360" w:lineRule="auto"/>
        <w:jc w:val="both"/>
        <w:rPr>
          <w:rFonts w:ascii="Cambria" w:hAnsi="Cambria"/>
          <w:iCs/>
          <w:sz w:val="24"/>
          <w:szCs w:val="24"/>
          <w:lang w:eastAsia="en-IN"/>
        </w:rPr>
      </w:pPr>
      <w:r w:rsidRPr="00CA416B">
        <w:rPr>
          <w:rFonts w:ascii="Cambria" w:hAnsi="Cambria"/>
          <w:iCs/>
          <w:sz w:val="24"/>
          <w:szCs w:val="24"/>
          <w:lang w:eastAsia="en-IN"/>
        </w:rPr>
        <w:t>Does the presentation of news items for TV, Radio and Print media differ at all ? Describe with adequate examples.</w:t>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Pr="00CA416B">
        <w:rPr>
          <w:rFonts w:ascii="Cambria" w:hAnsi="Cambria"/>
          <w:iCs/>
          <w:sz w:val="24"/>
          <w:szCs w:val="24"/>
          <w:lang w:eastAsia="en-IN"/>
        </w:rPr>
        <w:t>12</w:t>
      </w:r>
    </w:p>
    <w:p w14:paraId="348C53CF" w14:textId="77777777" w:rsidR="00C42637" w:rsidRPr="00CA416B" w:rsidRDefault="00776351" w:rsidP="00776351">
      <w:pPr>
        <w:pStyle w:val="NoSpacing"/>
        <w:spacing w:line="360" w:lineRule="auto"/>
        <w:ind w:left="720"/>
        <w:jc w:val="both"/>
        <w:rPr>
          <w:rFonts w:ascii="Cambria" w:hAnsi="Cambria"/>
          <w:iCs/>
          <w:sz w:val="24"/>
          <w:szCs w:val="24"/>
          <w:lang w:eastAsia="en-IN"/>
        </w:rPr>
      </w:pPr>
      <w:r w:rsidRPr="00CA416B">
        <w:rPr>
          <w:rFonts w:ascii="Cambria" w:hAnsi="Cambria"/>
          <w:iCs/>
          <w:sz w:val="24"/>
          <w:szCs w:val="24"/>
          <w:lang w:eastAsia="en-IN"/>
        </w:rPr>
        <w:t xml:space="preserve">OR </w:t>
      </w:r>
    </w:p>
    <w:p w14:paraId="067804B2" w14:textId="77777777" w:rsidR="00776351" w:rsidRPr="00CA416B" w:rsidRDefault="00C42637" w:rsidP="00776351">
      <w:pPr>
        <w:pStyle w:val="NoSpacing"/>
        <w:spacing w:line="360" w:lineRule="auto"/>
        <w:ind w:left="720"/>
        <w:jc w:val="both"/>
        <w:rPr>
          <w:rFonts w:ascii="Cambria" w:hAnsi="Cambria"/>
          <w:iCs/>
          <w:sz w:val="24"/>
          <w:szCs w:val="24"/>
          <w:lang w:eastAsia="en-IN"/>
        </w:rPr>
      </w:pPr>
      <w:r w:rsidRPr="00CA416B">
        <w:rPr>
          <w:rFonts w:ascii="Cambria" w:hAnsi="Cambria"/>
          <w:iCs/>
          <w:sz w:val="24"/>
          <w:szCs w:val="24"/>
          <w:lang w:eastAsia="en-IN"/>
        </w:rPr>
        <w:t>Discuss different types of reporting with relevant examples.</w:t>
      </w:r>
      <w:r w:rsidRPr="00CA416B">
        <w:rPr>
          <w:rFonts w:ascii="Cambria" w:hAnsi="Cambria"/>
          <w:iCs/>
          <w:sz w:val="24"/>
          <w:szCs w:val="24"/>
          <w:lang w:eastAsia="en-IN"/>
        </w:rPr>
        <w:tab/>
      </w:r>
      <w:r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Pr="00CA416B">
        <w:rPr>
          <w:rFonts w:ascii="Cambria" w:hAnsi="Cambria"/>
          <w:iCs/>
          <w:sz w:val="24"/>
          <w:szCs w:val="24"/>
          <w:lang w:eastAsia="en-IN"/>
        </w:rPr>
        <w:t xml:space="preserve">12 </w:t>
      </w:r>
    </w:p>
    <w:p w14:paraId="4558C1A2" w14:textId="77777777" w:rsidR="005C003D" w:rsidRPr="00CA416B" w:rsidRDefault="00481D2F" w:rsidP="00F61E77">
      <w:pPr>
        <w:pStyle w:val="NoSpacing"/>
        <w:numPr>
          <w:ilvl w:val="0"/>
          <w:numId w:val="1"/>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Why is </w:t>
      </w:r>
      <w:r w:rsidR="00425243">
        <w:rPr>
          <w:rFonts w:ascii="Cambria" w:hAnsi="Cambria"/>
          <w:iCs/>
          <w:sz w:val="24"/>
          <w:szCs w:val="24"/>
          <w:lang w:eastAsia="en-IN"/>
        </w:rPr>
        <w:t>F</w:t>
      </w:r>
      <w:r w:rsidRPr="00CA416B">
        <w:rPr>
          <w:rFonts w:ascii="Cambria" w:hAnsi="Cambria"/>
          <w:iCs/>
          <w:sz w:val="24"/>
          <w:szCs w:val="24"/>
          <w:lang w:eastAsia="en-IN"/>
        </w:rPr>
        <w:t xml:space="preserve">reedom of Expression necessary for the Media ? Discuss with reference to the Press Council of India and Central Board of Film Certification. </w:t>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Pr="00CA416B">
        <w:rPr>
          <w:rFonts w:ascii="Cambria" w:hAnsi="Cambria"/>
          <w:iCs/>
          <w:sz w:val="24"/>
          <w:szCs w:val="24"/>
          <w:lang w:eastAsia="en-IN"/>
        </w:rPr>
        <w:t>12</w:t>
      </w:r>
    </w:p>
    <w:p w14:paraId="79093AB1" w14:textId="77777777" w:rsidR="00481D2F" w:rsidRPr="00CA416B" w:rsidRDefault="00454305" w:rsidP="00F61E77">
      <w:pPr>
        <w:pStyle w:val="NoSpacing"/>
        <w:numPr>
          <w:ilvl w:val="0"/>
          <w:numId w:val="1"/>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Write a news item for a daily with the inputs from the Annexure I attached herewith. </w:t>
      </w:r>
      <w:r w:rsidR="004C02C3" w:rsidRPr="00CA416B">
        <w:rPr>
          <w:rFonts w:ascii="Cambria" w:hAnsi="Cambria"/>
          <w:iCs/>
          <w:sz w:val="24"/>
          <w:szCs w:val="24"/>
          <w:lang w:eastAsia="en-IN"/>
        </w:rPr>
        <w:t xml:space="preserve">Also, write a caption for the photograph attached as Annexure II.  </w:t>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846214" w:rsidRPr="00CA416B">
        <w:rPr>
          <w:rFonts w:ascii="Cambria" w:hAnsi="Cambria"/>
          <w:iCs/>
          <w:sz w:val="24"/>
          <w:szCs w:val="24"/>
          <w:lang w:eastAsia="en-IN"/>
        </w:rPr>
        <w:tab/>
      </w:r>
      <w:r w:rsidR="004C02C3" w:rsidRPr="00CA416B">
        <w:rPr>
          <w:rFonts w:ascii="Cambria" w:hAnsi="Cambria"/>
          <w:iCs/>
          <w:sz w:val="24"/>
          <w:szCs w:val="24"/>
          <w:lang w:eastAsia="en-IN"/>
        </w:rPr>
        <w:t xml:space="preserve">8 + 4 = 12 </w:t>
      </w:r>
    </w:p>
    <w:p w14:paraId="721D8625" w14:textId="77777777" w:rsidR="004C02C3" w:rsidRPr="00CA416B" w:rsidRDefault="00B936AC" w:rsidP="00F61E77">
      <w:pPr>
        <w:pStyle w:val="NoSpacing"/>
        <w:numPr>
          <w:ilvl w:val="0"/>
          <w:numId w:val="1"/>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Write short notes on any two the following --- </w:t>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t>5 x 2 = 10</w:t>
      </w:r>
    </w:p>
    <w:p w14:paraId="71B01E5E" w14:textId="77777777" w:rsidR="00F37007" w:rsidRPr="00CA416B" w:rsidRDefault="008467B8" w:rsidP="00B936AC">
      <w:pPr>
        <w:pStyle w:val="NoSpacing"/>
        <w:numPr>
          <w:ilvl w:val="0"/>
          <w:numId w:val="2"/>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Column in print media </w:t>
      </w:r>
      <w:r w:rsidRPr="00CA416B">
        <w:rPr>
          <w:rFonts w:ascii="Cambria" w:hAnsi="Cambria"/>
          <w:iCs/>
          <w:sz w:val="24"/>
          <w:szCs w:val="24"/>
          <w:lang w:eastAsia="en-IN"/>
        </w:rPr>
        <w:tab/>
      </w:r>
      <w:r w:rsidRPr="00CA416B">
        <w:rPr>
          <w:rFonts w:ascii="Cambria" w:hAnsi="Cambria"/>
          <w:iCs/>
          <w:sz w:val="24"/>
          <w:szCs w:val="24"/>
          <w:lang w:eastAsia="en-IN"/>
        </w:rPr>
        <w:tab/>
      </w:r>
      <w:r w:rsidRPr="00CA416B">
        <w:rPr>
          <w:rFonts w:ascii="Cambria" w:hAnsi="Cambria"/>
          <w:iCs/>
          <w:sz w:val="24"/>
          <w:szCs w:val="24"/>
          <w:lang w:eastAsia="en-IN"/>
        </w:rPr>
        <w:tab/>
        <w:t xml:space="preserve">iii) </w:t>
      </w:r>
      <w:r w:rsidR="00F37007" w:rsidRPr="00CA416B">
        <w:rPr>
          <w:rFonts w:ascii="Cambria" w:hAnsi="Cambria"/>
          <w:iCs/>
          <w:sz w:val="24"/>
          <w:szCs w:val="24"/>
          <w:lang w:eastAsia="en-IN"/>
        </w:rPr>
        <w:t xml:space="preserve">Newsroom set up </w:t>
      </w:r>
    </w:p>
    <w:p w14:paraId="0C89EFC4" w14:textId="77777777" w:rsidR="00B54B63" w:rsidRPr="00CA416B" w:rsidRDefault="006A2C8E" w:rsidP="00B936AC">
      <w:pPr>
        <w:pStyle w:val="NoSpacing"/>
        <w:numPr>
          <w:ilvl w:val="0"/>
          <w:numId w:val="2"/>
        </w:numPr>
        <w:spacing w:line="360" w:lineRule="auto"/>
        <w:jc w:val="both"/>
        <w:rPr>
          <w:rFonts w:ascii="Cambria" w:hAnsi="Cambria"/>
          <w:iCs/>
          <w:sz w:val="24"/>
          <w:szCs w:val="24"/>
          <w:lang w:eastAsia="en-IN"/>
        </w:rPr>
      </w:pPr>
      <w:r w:rsidRPr="00CA416B">
        <w:rPr>
          <w:rFonts w:ascii="Cambria" w:hAnsi="Cambria"/>
          <w:iCs/>
          <w:sz w:val="24"/>
          <w:szCs w:val="24"/>
          <w:lang w:eastAsia="en-IN"/>
        </w:rPr>
        <w:t xml:space="preserve">Style sheet for print media </w:t>
      </w:r>
    </w:p>
    <w:p w14:paraId="22BFF02C" w14:textId="77777777" w:rsidR="0075483B" w:rsidRPr="00CA416B" w:rsidRDefault="00B54B63" w:rsidP="00354391">
      <w:pPr>
        <w:pStyle w:val="NoSpacing"/>
        <w:spacing w:line="360" w:lineRule="auto"/>
        <w:ind w:left="1440"/>
        <w:jc w:val="center"/>
        <w:rPr>
          <w:rFonts w:ascii="Cambria" w:hAnsi="Cambria"/>
          <w:iCs/>
          <w:sz w:val="24"/>
          <w:szCs w:val="24"/>
          <w:lang w:eastAsia="en-IN"/>
        </w:rPr>
      </w:pPr>
      <w:r w:rsidRPr="00CA416B">
        <w:rPr>
          <w:rFonts w:ascii="Cambria" w:hAnsi="Cambria"/>
          <w:iCs/>
          <w:sz w:val="24"/>
          <w:szCs w:val="24"/>
          <w:lang w:eastAsia="en-IN"/>
        </w:rPr>
        <w:t>XXX</w:t>
      </w:r>
    </w:p>
    <w:p w14:paraId="386D83C7" w14:textId="77777777" w:rsidR="0075483B" w:rsidRPr="00CA416B" w:rsidRDefault="0075483B">
      <w:pPr>
        <w:rPr>
          <w:rFonts w:ascii="Cambria" w:eastAsia="Calibri" w:hAnsi="Cambria" w:cs="Vrinda"/>
          <w:iCs/>
          <w:sz w:val="24"/>
          <w:szCs w:val="24"/>
          <w:lang w:eastAsia="en-IN" w:bidi="as-IN"/>
        </w:rPr>
      </w:pPr>
      <w:r w:rsidRPr="00CA416B">
        <w:rPr>
          <w:rFonts w:ascii="Cambria" w:hAnsi="Cambria"/>
          <w:iCs/>
          <w:sz w:val="24"/>
          <w:szCs w:val="24"/>
          <w:lang w:eastAsia="en-IN"/>
        </w:rPr>
        <w:br w:type="page"/>
      </w:r>
    </w:p>
    <w:p w14:paraId="5C65412F" w14:textId="77777777" w:rsidR="008432C7" w:rsidRPr="007D7D0D" w:rsidRDefault="008432C7" w:rsidP="0075483B">
      <w:pPr>
        <w:shd w:val="clear" w:color="auto" w:fill="FFFFFF"/>
        <w:spacing w:before="300" w:after="150" w:line="240" w:lineRule="auto"/>
        <w:jc w:val="center"/>
        <w:outlineLvl w:val="1"/>
        <w:rPr>
          <w:rFonts w:ascii="Arial" w:eastAsia="Times New Roman" w:hAnsi="Arial" w:cs="Arial"/>
          <w:b/>
          <w:bCs/>
          <w:color w:val="333333"/>
          <w:sz w:val="28"/>
          <w:szCs w:val="28"/>
          <w:u w:val="single"/>
          <w:lang w:eastAsia="en-IN"/>
        </w:rPr>
      </w:pPr>
      <w:r w:rsidRPr="007D7D0D">
        <w:rPr>
          <w:rFonts w:ascii="Arial" w:eastAsia="Times New Roman" w:hAnsi="Arial" w:cs="Arial"/>
          <w:b/>
          <w:bCs/>
          <w:color w:val="333333"/>
          <w:sz w:val="28"/>
          <w:szCs w:val="28"/>
          <w:u w:val="single"/>
          <w:lang w:eastAsia="en-IN"/>
        </w:rPr>
        <w:lastRenderedPageBreak/>
        <w:t xml:space="preserve">Annexure I </w:t>
      </w:r>
    </w:p>
    <w:p w14:paraId="33828463" w14:textId="77777777" w:rsidR="0075483B" w:rsidRPr="0075483B" w:rsidRDefault="0075483B" w:rsidP="0075483B">
      <w:pPr>
        <w:shd w:val="clear" w:color="auto" w:fill="FFFFFF"/>
        <w:spacing w:before="300" w:after="150" w:line="240" w:lineRule="auto"/>
        <w:jc w:val="center"/>
        <w:outlineLvl w:val="1"/>
        <w:rPr>
          <w:rFonts w:ascii="Arial" w:eastAsia="Times New Roman" w:hAnsi="Arial" w:cs="Arial"/>
          <w:color w:val="333333"/>
          <w:sz w:val="28"/>
          <w:szCs w:val="28"/>
          <w:u w:val="single"/>
          <w:lang w:eastAsia="en-IN"/>
        </w:rPr>
      </w:pPr>
      <w:r w:rsidRPr="0075483B">
        <w:rPr>
          <w:rFonts w:ascii="Arial" w:eastAsia="Times New Roman" w:hAnsi="Arial" w:cs="Arial"/>
          <w:color w:val="333333"/>
          <w:sz w:val="28"/>
          <w:szCs w:val="28"/>
          <w:u w:val="single"/>
          <w:lang w:eastAsia="en-IN"/>
        </w:rPr>
        <w:t xml:space="preserve">General Election to Legislative Assemblies of Meghalaya, </w:t>
      </w:r>
      <w:proofErr w:type="gramStart"/>
      <w:r w:rsidRPr="0075483B">
        <w:rPr>
          <w:rFonts w:ascii="Arial" w:eastAsia="Times New Roman" w:hAnsi="Arial" w:cs="Arial"/>
          <w:color w:val="333333"/>
          <w:sz w:val="28"/>
          <w:szCs w:val="28"/>
          <w:u w:val="single"/>
          <w:lang w:eastAsia="en-IN"/>
        </w:rPr>
        <w:t>Nagaland</w:t>
      </w:r>
      <w:proofErr w:type="gramEnd"/>
      <w:r w:rsidRPr="0075483B">
        <w:rPr>
          <w:rFonts w:ascii="Arial" w:eastAsia="Times New Roman" w:hAnsi="Arial" w:cs="Arial"/>
          <w:color w:val="333333"/>
          <w:sz w:val="28"/>
          <w:szCs w:val="28"/>
          <w:u w:val="single"/>
          <w:lang w:eastAsia="en-IN"/>
        </w:rPr>
        <w:t xml:space="preserve"> and Tripura, 2023</w:t>
      </w:r>
    </w:p>
    <w:p w14:paraId="311D9B6A" w14:textId="77777777" w:rsidR="0075483B" w:rsidRPr="0075483B" w:rsidRDefault="0075483B" w:rsidP="0075483B">
      <w:pPr>
        <w:shd w:val="clear" w:color="auto" w:fill="FFFFFF"/>
        <w:spacing w:after="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Posted On: 18 JAN 2023 4:42PM by PIB Delhi</w:t>
      </w:r>
    </w:p>
    <w:p w14:paraId="57DFF5FE" w14:textId="77777777" w:rsidR="0075483B" w:rsidRPr="0075483B" w:rsidRDefault="0075483B" w:rsidP="0075483B">
      <w:pPr>
        <w:shd w:val="clear" w:color="auto" w:fill="FFFFFF"/>
        <w:spacing w:after="150" w:line="240" w:lineRule="auto"/>
        <w:jc w:val="both"/>
        <w:rPr>
          <w:rFonts w:ascii="Arial" w:eastAsia="Times New Roman" w:hAnsi="Arial" w:cs="Arial"/>
          <w:color w:val="333333"/>
          <w:sz w:val="20"/>
          <w:szCs w:val="20"/>
          <w:lang w:eastAsia="en-IN"/>
        </w:rPr>
      </w:pPr>
      <w:r w:rsidRPr="0075483B">
        <w:rPr>
          <w:rFonts w:ascii="Arial" w:eastAsia="Times New Roman" w:hAnsi="Arial" w:cs="Arial"/>
          <w:color w:val="231F20"/>
          <w:sz w:val="20"/>
          <w:szCs w:val="20"/>
          <w:lang w:eastAsia="en-IN"/>
        </w:rPr>
        <w:t>The Commission has prepared the Schedule for holding General Election to the Legislative Assemblies of Meghalaya, Nagaland and Tripura after taking into consideration all relevant  aspects like climatic conditions, academic calendar, board examination, major festivals, prevailing law and order situation in these States, availability of Central Armed Police Forces, time needed  for movement, transportation and timely deployment of forces and in-depth assessment of other relevant ground realities.</w:t>
      </w:r>
    </w:p>
    <w:p w14:paraId="45ECEBDD" w14:textId="77777777" w:rsidR="0075483B" w:rsidRPr="0075483B" w:rsidRDefault="0075483B" w:rsidP="0075483B">
      <w:pPr>
        <w:shd w:val="clear" w:color="auto" w:fill="FFFFFF"/>
        <w:spacing w:after="150" w:line="240" w:lineRule="auto"/>
        <w:jc w:val="both"/>
        <w:rPr>
          <w:rFonts w:ascii="Arial" w:eastAsia="Times New Roman" w:hAnsi="Arial" w:cs="Arial"/>
          <w:color w:val="333333"/>
          <w:sz w:val="20"/>
          <w:szCs w:val="20"/>
          <w:lang w:eastAsia="en-IN"/>
        </w:rPr>
      </w:pPr>
      <w:r w:rsidRPr="0075483B">
        <w:rPr>
          <w:rFonts w:ascii="Arial" w:eastAsia="Times New Roman" w:hAnsi="Arial" w:cs="Arial"/>
          <w:color w:val="231F20"/>
          <w:sz w:val="20"/>
          <w:szCs w:val="20"/>
          <w:lang w:eastAsia="en-IN"/>
        </w:rPr>
        <w:t xml:space="preserve">The Commission, after considering all relevant aspects has decided to recommend to the Hon’ble Governor of the States of Meghalaya, </w:t>
      </w:r>
      <w:proofErr w:type="gramStart"/>
      <w:r w:rsidRPr="0075483B">
        <w:rPr>
          <w:rFonts w:ascii="Arial" w:eastAsia="Times New Roman" w:hAnsi="Arial" w:cs="Arial"/>
          <w:color w:val="231F20"/>
          <w:sz w:val="20"/>
          <w:szCs w:val="20"/>
          <w:lang w:eastAsia="en-IN"/>
        </w:rPr>
        <w:t>Nagaland</w:t>
      </w:r>
      <w:proofErr w:type="gramEnd"/>
      <w:r w:rsidRPr="0075483B">
        <w:rPr>
          <w:rFonts w:ascii="Arial" w:eastAsia="Times New Roman" w:hAnsi="Arial" w:cs="Arial"/>
          <w:color w:val="231F20"/>
          <w:sz w:val="20"/>
          <w:szCs w:val="20"/>
          <w:lang w:eastAsia="en-IN"/>
        </w:rPr>
        <w:t xml:space="preserve"> and Tripura to issue notifications for the General Election under the relevant provisions of the Representation  of the People Act, 1951.</w:t>
      </w:r>
    </w:p>
    <w:p w14:paraId="2D2147EA" w14:textId="77777777" w:rsidR="0075483B" w:rsidRPr="0075483B" w:rsidRDefault="0075483B" w:rsidP="0075483B">
      <w:pPr>
        <w:shd w:val="clear" w:color="auto" w:fill="FFFFFF"/>
        <w:spacing w:after="150" w:line="240" w:lineRule="auto"/>
        <w:jc w:val="both"/>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p w14:paraId="70D0B28C" w14:textId="77777777" w:rsidR="0075483B" w:rsidRPr="0075483B" w:rsidRDefault="0075483B" w:rsidP="0075483B">
      <w:pPr>
        <w:shd w:val="clear" w:color="auto" w:fill="FFFFFF"/>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u w:val="single"/>
          <w:shd w:val="clear" w:color="auto" w:fill="FFFFFF"/>
          <w:lang w:eastAsia="en-IN"/>
        </w:rPr>
        <w:t>Schedule for the General Election to the Legislative Assembly of Tripura</w:t>
      </w:r>
    </w:p>
    <w:tbl>
      <w:tblPr>
        <w:tblW w:w="11462" w:type="dxa"/>
        <w:jc w:val="center"/>
        <w:tblBorders>
          <w:top w:val="outset" w:sz="6" w:space="0" w:color="auto"/>
          <w:left w:val="single" w:sz="6" w:space="0" w:color="DDDDDD"/>
          <w:bottom w:val="single" w:sz="6" w:space="0" w:color="DDDDDD"/>
          <w:right w:val="single" w:sz="6" w:space="0" w:color="DDDDDD"/>
        </w:tblBorders>
        <w:shd w:val="clear" w:color="auto" w:fill="FFFFFF"/>
        <w:tblCellMar>
          <w:top w:w="75" w:type="dxa"/>
          <w:left w:w="75" w:type="dxa"/>
          <w:bottom w:w="75" w:type="dxa"/>
          <w:right w:w="75" w:type="dxa"/>
        </w:tblCellMar>
        <w:tblLook w:val="04A0" w:firstRow="1" w:lastRow="0" w:firstColumn="1" w:lastColumn="0" w:noHBand="0" w:noVBand="1"/>
      </w:tblPr>
      <w:tblGrid>
        <w:gridCol w:w="5437"/>
        <w:gridCol w:w="6025"/>
      </w:tblGrid>
      <w:tr w:rsidR="0075483B" w:rsidRPr="0075483B" w14:paraId="6C6AE38D" w14:textId="77777777" w:rsidTr="007D7D0D">
        <w:trPr>
          <w:trHeight w:val="759"/>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115E9D33"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Poll Events</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75C15636"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Tripura</w:t>
            </w:r>
          </w:p>
          <w:p w14:paraId="151547A9"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(All 60 Assembly Constituencies)</w:t>
            </w:r>
          </w:p>
        </w:tc>
      </w:tr>
      <w:tr w:rsidR="0075483B" w:rsidRPr="0075483B" w14:paraId="37D61286" w14:textId="77777777" w:rsidTr="007D7D0D">
        <w:trPr>
          <w:trHeight w:val="746"/>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5BA88B29" w14:textId="77777777" w:rsidR="0075483B" w:rsidRPr="0075483B" w:rsidRDefault="0055733C" w:rsidP="0075483B">
            <w:pPr>
              <w:spacing w:after="150" w:line="240" w:lineRule="auto"/>
              <w:jc w:val="center"/>
              <w:rPr>
                <w:rFonts w:ascii="Arial" w:eastAsia="Times New Roman" w:hAnsi="Arial" w:cs="Arial"/>
                <w:color w:val="333333"/>
                <w:sz w:val="20"/>
                <w:szCs w:val="20"/>
                <w:lang w:eastAsia="en-IN"/>
              </w:rPr>
            </w:pPr>
            <w:r>
              <w:rPr>
                <w:rFonts w:ascii="Arial" w:eastAsia="Times New Roman" w:hAnsi="Arial" w:cs="Arial"/>
                <w:color w:val="000000"/>
                <w:sz w:val="20"/>
                <w:szCs w:val="20"/>
                <w:lang w:eastAsia="en-IN"/>
              </w:rPr>
              <w:t xml:space="preserve"> </w:t>
            </w:r>
            <w:r w:rsidR="0075483B" w:rsidRPr="0075483B">
              <w:rPr>
                <w:rFonts w:ascii="Arial" w:eastAsia="Times New Roman" w:hAnsi="Arial" w:cs="Arial"/>
                <w:color w:val="000000"/>
                <w:sz w:val="20"/>
                <w:szCs w:val="20"/>
                <w:lang w:eastAsia="en-IN"/>
              </w:rPr>
              <w:t>Date of Issue of Gazette Notification</w:t>
            </w:r>
          </w:p>
          <w:p w14:paraId="6BEF964F"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61663C8C"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21</w:t>
            </w:r>
            <w:r w:rsidRPr="0075483B">
              <w:rPr>
                <w:rFonts w:ascii="Arial" w:eastAsia="Times New Roman" w:hAnsi="Arial" w:cs="Arial"/>
                <w:color w:val="000000"/>
                <w:sz w:val="20"/>
                <w:szCs w:val="20"/>
                <w:vertAlign w:val="superscript"/>
                <w:lang w:eastAsia="en-IN"/>
              </w:rPr>
              <w:t>st</w:t>
            </w:r>
            <w:r w:rsidRPr="0075483B">
              <w:rPr>
                <w:rFonts w:ascii="Arial" w:eastAsia="Times New Roman" w:hAnsi="Arial" w:cs="Arial"/>
                <w:color w:val="000000"/>
                <w:sz w:val="20"/>
                <w:szCs w:val="20"/>
                <w:lang w:eastAsia="en-IN"/>
              </w:rPr>
              <w:t> January, 2023</w:t>
            </w:r>
          </w:p>
          <w:p w14:paraId="2A2DBDC6"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(Saturday)</w:t>
            </w:r>
          </w:p>
        </w:tc>
      </w:tr>
      <w:tr w:rsidR="0075483B" w:rsidRPr="0075483B" w14:paraId="094B65A9" w14:textId="77777777" w:rsidTr="007D7D0D">
        <w:trPr>
          <w:trHeight w:val="759"/>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2A915DFF"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Last Date of making nominations</w:t>
            </w:r>
          </w:p>
          <w:p w14:paraId="25CFC5C6"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2EE2F102"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30</w:t>
            </w:r>
            <w:r w:rsidRPr="0075483B">
              <w:rPr>
                <w:rFonts w:ascii="Arial" w:eastAsia="Times New Roman" w:hAnsi="Arial" w:cs="Arial"/>
                <w:color w:val="000000"/>
                <w:sz w:val="20"/>
                <w:szCs w:val="20"/>
                <w:vertAlign w:val="superscript"/>
                <w:lang w:eastAsia="en-IN"/>
              </w:rPr>
              <w:t>th</w:t>
            </w:r>
            <w:r w:rsidRPr="0075483B">
              <w:rPr>
                <w:rFonts w:ascii="Arial" w:eastAsia="Times New Roman" w:hAnsi="Arial" w:cs="Arial"/>
                <w:color w:val="000000"/>
                <w:sz w:val="20"/>
                <w:szCs w:val="20"/>
                <w:lang w:eastAsia="en-IN"/>
              </w:rPr>
              <w:t> January, 2023</w:t>
            </w:r>
          </w:p>
          <w:p w14:paraId="5344966B"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(Monday)</w:t>
            </w:r>
          </w:p>
        </w:tc>
      </w:tr>
      <w:tr w:rsidR="0075483B" w:rsidRPr="0075483B" w14:paraId="6F412523" w14:textId="77777777" w:rsidTr="007D7D0D">
        <w:trPr>
          <w:trHeight w:val="759"/>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2C87AF41"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Date for Scrutiny of Nominations</w:t>
            </w:r>
          </w:p>
          <w:p w14:paraId="6C5B268E"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7FE2FC89"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31</w:t>
            </w:r>
            <w:r w:rsidRPr="0075483B">
              <w:rPr>
                <w:rFonts w:ascii="Arial" w:eastAsia="Times New Roman" w:hAnsi="Arial" w:cs="Arial"/>
                <w:color w:val="000000"/>
                <w:sz w:val="20"/>
                <w:szCs w:val="20"/>
                <w:vertAlign w:val="superscript"/>
                <w:lang w:eastAsia="en-IN"/>
              </w:rPr>
              <w:t>st</w:t>
            </w:r>
            <w:r w:rsidRPr="0075483B">
              <w:rPr>
                <w:rFonts w:ascii="Arial" w:eastAsia="Times New Roman" w:hAnsi="Arial" w:cs="Arial"/>
                <w:color w:val="000000"/>
                <w:sz w:val="20"/>
                <w:szCs w:val="20"/>
                <w:lang w:eastAsia="en-IN"/>
              </w:rPr>
              <w:t> January, 2023</w:t>
            </w:r>
          </w:p>
          <w:p w14:paraId="41FF03CA"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(Tuesday)</w:t>
            </w:r>
          </w:p>
        </w:tc>
      </w:tr>
      <w:tr w:rsidR="0075483B" w:rsidRPr="0075483B" w14:paraId="1FD00D83" w14:textId="77777777" w:rsidTr="007D7D0D">
        <w:trPr>
          <w:trHeight w:val="759"/>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313A97DE"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Last date for the withdrawal of</w:t>
            </w:r>
          </w:p>
          <w:p w14:paraId="2FE0E5B5"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candidatures</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61D92439"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2</w:t>
            </w:r>
            <w:r w:rsidRPr="0075483B">
              <w:rPr>
                <w:rFonts w:ascii="Arial" w:eastAsia="Times New Roman" w:hAnsi="Arial" w:cs="Arial"/>
                <w:color w:val="000000"/>
                <w:sz w:val="20"/>
                <w:szCs w:val="20"/>
                <w:vertAlign w:val="superscript"/>
                <w:lang w:eastAsia="en-IN"/>
              </w:rPr>
              <w:t>nd</w:t>
            </w:r>
            <w:r w:rsidRPr="0075483B">
              <w:rPr>
                <w:rFonts w:ascii="Arial" w:eastAsia="Times New Roman" w:hAnsi="Arial" w:cs="Arial"/>
                <w:color w:val="000000"/>
                <w:sz w:val="20"/>
                <w:szCs w:val="20"/>
                <w:lang w:eastAsia="en-IN"/>
              </w:rPr>
              <w:t> February, 2023</w:t>
            </w:r>
          </w:p>
          <w:p w14:paraId="624F85E2"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(Thursday)</w:t>
            </w:r>
          </w:p>
        </w:tc>
      </w:tr>
      <w:tr w:rsidR="0075483B" w:rsidRPr="0075483B" w14:paraId="1CB1296A" w14:textId="77777777" w:rsidTr="007D7D0D">
        <w:trPr>
          <w:trHeight w:val="746"/>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0BA32F56"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Date of Poll</w:t>
            </w:r>
          </w:p>
          <w:p w14:paraId="0E5BBA6E"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700BCCAC"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16</w:t>
            </w:r>
            <w:r w:rsidRPr="0075483B">
              <w:rPr>
                <w:rFonts w:ascii="Arial" w:eastAsia="Times New Roman" w:hAnsi="Arial" w:cs="Arial"/>
                <w:bCs/>
                <w:color w:val="000000"/>
                <w:sz w:val="20"/>
                <w:szCs w:val="20"/>
                <w:vertAlign w:val="superscript"/>
                <w:lang w:eastAsia="en-IN"/>
              </w:rPr>
              <w:t>th</w:t>
            </w:r>
            <w:r w:rsidRPr="0075483B">
              <w:rPr>
                <w:rFonts w:ascii="Arial" w:eastAsia="Times New Roman" w:hAnsi="Arial" w:cs="Arial"/>
                <w:bCs/>
                <w:color w:val="000000"/>
                <w:sz w:val="20"/>
                <w:szCs w:val="20"/>
                <w:lang w:eastAsia="en-IN"/>
              </w:rPr>
              <w:t> February, 2023</w:t>
            </w:r>
          </w:p>
          <w:p w14:paraId="0FB7E3F7"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(Thursday)</w:t>
            </w:r>
          </w:p>
        </w:tc>
      </w:tr>
      <w:tr w:rsidR="0075483B" w:rsidRPr="0075483B" w14:paraId="4EC7EE0F" w14:textId="77777777" w:rsidTr="007D7D0D">
        <w:trPr>
          <w:trHeight w:val="759"/>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538E8134"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Date of Counting</w:t>
            </w:r>
          </w:p>
          <w:p w14:paraId="1CFF7C7D"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10577DA9"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2</w:t>
            </w:r>
            <w:r w:rsidRPr="0075483B">
              <w:rPr>
                <w:rFonts w:ascii="Arial" w:eastAsia="Times New Roman" w:hAnsi="Arial" w:cs="Arial"/>
                <w:color w:val="000000"/>
                <w:sz w:val="20"/>
                <w:szCs w:val="20"/>
                <w:vertAlign w:val="superscript"/>
                <w:lang w:eastAsia="en-IN"/>
              </w:rPr>
              <w:t>nd</w:t>
            </w:r>
            <w:r w:rsidRPr="0075483B">
              <w:rPr>
                <w:rFonts w:ascii="Arial" w:eastAsia="Times New Roman" w:hAnsi="Arial" w:cs="Arial"/>
                <w:color w:val="000000"/>
                <w:sz w:val="20"/>
                <w:szCs w:val="20"/>
                <w:lang w:eastAsia="en-IN"/>
              </w:rPr>
              <w:t> March, 2023</w:t>
            </w:r>
          </w:p>
          <w:p w14:paraId="077C835B"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(Thursday)</w:t>
            </w:r>
          </w:p>
        </w:tc>
      </w:tr>
      <w:tr w:rsidR="0075483B" w:rsidRPr="0075483B" w14:paraId="5E253E20" w14:textId="77777777" w:rsidTr="007D7D0D">
        <w:trPr>
          <w:trHeight w:val="759"/>
          <w:jc w:val="center"/>
        </w:trPr>
        <w:tc>
          <w:tcPr>
            <w:tcW w:w="5437"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67049189"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 xml:space="preserve">Date </w:t>
            </w:r>
            <w:r w:rsidR="008D4720" w:rsidRPr="00CA416B">
              <w:rPr>
                <w:rFonts w:ascii="Arial" w:eastAsia="Times New Roman" w:hAnsi="Arial" w:cs="Arial"/>
                <w:color w:val="000000"/>
                <w:sz w:val="20"/>
                <w:szCs w:val="20"/>
                <w:lang w:eastAsia="en-IN"/>
              </w:rPr>
              <w:t xml:space="preserve">                         </w:t>
            </w:r>
            <w:proofErr w:type="spellStart"/>
            <w:r w:rsidR="008D4720" w:rsidRPr="00CA416B">
              <w:rPr>
                <w:rFonts w:ascii="Arial" w:eastAsia="Times New Roman" w:hAnsi="Arial" w:cs="Arial"/>
                <w:color w:val="000000"/>
                <w:sz w:val="20"/>
                <w:szCs w:val="20"/>
                <w:lang w:eastAsia="en-IN"/>
              </w:rPr>
              <w:t>Date</w:t>
            </w:r>
            <w:proofErr w:type="spellEnd"/>
            <w:r w:rsidR="008D4720" w:rsidRPr="00CA416B">
              <w:rPr>
                <w:rFonts w:ascii="Arial" w:eastAsia="Times New Roman" w:hAnsi="Arial" w:cs="Arial"/>
                <w:color w:val="000000"/>
                <w:sz w:val="20"/>
                <w:szCs w:val="20"/>
                <w:lang w:eastAsia="en-IN"/>
              </w:rPr>
              <w:t xml:space="preserve"> </w:t>
            </w:r>
            <w:r w:rsidRPr="0075483B">
              <w:rPr>
                <w:rFonts w:ascii="Arial" w:eastAsia="Times New Roman" w:hAnsi="Arial" w:cs="Arial"/>
                <w:color w:val="000000"/>
                <w:sz w:val="20"/>
                <w:szCs w:val="20"/>
                <w:lang w:eastAsia="en-IN"/>
              </w:rPr>
              <w:t>before which election shall be completed</w:t>
            </w:r>
          </w:p>
        </w:tc>
        <w:tc>
          <w:tcPr>
            <w:tcW w:w="6025"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355017AD"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4</w:t>
            </w:r>
            <w:r w:rsidRPr="0075483B">
              <w:rPr>
                <w:rFonts w:ascii="Arial" w:eastAsia="Times New Roman" w:hAnsi="Arial" w:cs="Arial"/>
                <w:color w:val="000000"/>
                <w:sz w:val="20"/>
                <w:szCs w:val="20"/>
                <w:vertAlign w:val="superscript"/>
                <w:lang w:eastAsia="en-IN"/>
              </w:rPr>
              <w:t>th </w:t>
            </w:r>
            <w:r w:rsidRPr="0075483B">
              <w:rPr>
                <w:rFonts w:ascii="Arial" w:eastAsia="Times New Roman" w:hAnsi="Arial" w:cs="Arial"/>
                <w:color w:val="000000"/>
                <w:sz w:val="20"/>
                <w:szCs w:val="20"/>
                <w:lang w:eastAsia="en-IN"/>
              </w:rPr>
              <w:t>March, 2023</w:t>
            </w:r>
          </w:p>
          <w:p w14:paraId="5CA918B2"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(Saturday)</w:t>
            </w:r>
          </w:p>
        </w:tc>
      </w:tr>
    </w:tbl>
    <w:p w14:paraId="55CD4D2E" w14:textId="77777777" w:rsidR="0075483B" w:rsidRPr="0075483B" w:rsidRDefault="0075483B" w:rsidP="0075483B">
      <w:pPr>
        <w:shd w:val="clear" w:color="auto" w:fill="FFFFFF"/>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p w14:paraId="724549C6" w14:textId="77777777" w:rsidR="007D7D0D" w:rsidRDefault="007D7D0D" w:rsidP="0075483B">
      <w:pPr>
        <w:shd w:val="clear" w:color="auto" w:fill="FFFFFF"/>
        <w:spacing w:after="150" w:line="240" w:lineRule="auto"/>
        <w:jc w:val="center"/>
        <w:rPr>
          <w:rFonts w:ascii="Arial" w:eastAsia="Times New Roman" w:hAnsi="Arial" w:cs="Arial"/>
          <w:bCs/>
          <w:color w:val="000000"/>
          <w:sz w:val="20"/>
          <w:szCs w:val="20"/>
          <w:u w:val="single"/>
          <w:shd w:val="clear" w:color="auto" w:fill="FFFFFF"/>
          <w:lang w:eastAsia="en-IN"/>
        </w:rPr>
      </w:pPr>
    </w:p>
    <w:p w14:paraId="25ECD119" w14:textId="77777777" w:rsidR="007D7D0D" w:rsidRDefault="007D7D0D" w:rsidP="0075483B">
      <w:pPr>
        <w:shd w:val="clear" w:color="auto" w:fill="FFFFFF"/>
        <w:spacing w:after="150" w:line="240" w:lineRule="auto"/>
        <w:jc w:val="center"/>
        <w:rPr>
          <w:rFonts w:ascii="Arial" w:eastAsia="Times New Roman" w:hAnsi="Arial" w:cs="Arial"/>
          <w:bCs/>
          <w:color w:val="000000"/>
          <w:sz w:val="20"/>
          <w:szCs w:val="20"/>
          <w:u w:val="single"/>
          <w:shd w:val="clear" w:color="auto" w:fill="FFFFFF"/>
          <w:lang w:eastAsia="en-IN"/>
        </w:rPr>
      </w:pPr>
    </w:p>
    <w:p w14:paraId="6F024E93" w14:textId="77777777" w:rsidR="007D7D0D" w:rsidRDefault="007D7D0D" w:rsidP="0075483B">
      <w:pPr>
        <w:shd w:val="clear" w:color="auto" w:fill="FFFFFF"/>
        <w:spacing w:after="150" w:line="240" w:lineRule="auto"/>
        <w:jc w:val="center"/>
        <w:rPr>
          <w:rFonts w:ascii="Arial" w:eastAsia="Times New Roman" w:hAnsi="Arial" w:cs="Arial"/>
          <w:bCs/>
          <w:color w:val="000000"/>
          <w:sz w:val="20"/>
          <w:szCs w:val="20"/>
          <w:u w:val="single"/>
          <w:shd w:val="clear" w:color="auto" w:fill="FFFFFF"/>
          <w:lang w:eastAsia="en-IN"/>
        </w:rPr>
      </w:pPr>
    </w:p>
    <w:p w14:paraId="347E60D3" w14:textId="77777777" w:rsidR="007D7D0D" w:rsidRDefault="007D7D0D" w:rsidP="0075483B">
      <w:pPr>
        <w:shd w:val="clear" w:color="auto" w:fill="FFFFFF"/>
        <w:spacing w:after="150" w:line="240" w:lineRule="auto"/>
        <w:jc w:val="center"/>
        <w:rPr>
          <w:rFonts w:ascii="Arial" w:eastAsia="Times New Roman" w:hAnsi="Arial" w:cs="Arial"/>
          <w:bCs/>
          <w:color w:val="000000"/>
          <w:sz w:val="20"/>
          <w:szCs w:val="20"/>
          <w:u w:val="single"/>
          <w:shd w:val="clear" w:color="auto" w:fill="FFFFFF"/>
          <w:lang w:eastAsia="en-IN"/>
        </w:rPr>
      </w:pPr>
    </w:p>
    <w:p w14:paraId="4016CBB5" w14:textId="468D4434" w:rsidR="0075483B" w:rsidRPr="0075483B" w:rsidRDefault="0075483B" w:rsidP="0075483B">
      <w:pPr>
        <w:shd w:val="clear" w:color="auto" w:fill="FFFFFF"/>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u w:val="single"/>
          <w:shd w:val="clear" w:color="auto" w:fill="FFFFFF"/>
          <w:lang w:eastAsia="en-IN"/>
        </w:rPr>
        <w:t>Schedule for the General Election to the Legislative Assemblies of Meghalaya and Nagaland</w:t>
      </w:r>
    </w:p>
    <w:tbl>
      <w:tblPr>
        <w:tblW w:w="10458" w:type="dxa"/>
        <w:jc w:val="center"/>
        <w:tblBorders>
          <w:top w:val="outset" w:sz="6" w:space="0" w:color="auto"/>
          <w:left w:val="single" w:sz="6" w:space="0" w:color="DDDDDD"/>
          <w:bottom w:val="single" w:sz="6" w:space="0" w:color="DDDDDD"/>
          <w:right w:val="single" w:sz="6" w:space="0" w:color="DDDDDD"/>
        </w:tblBorders>
        <w:shd w:val="clear" w:color="auto" w:fill="FFFFFF"/>
        <w:tblCellMar>
          <w:top w:w="75" w:type="dxa"/>
          <w:left w:w="75" w:type="dxa"/>
          <w:bottom w:w="75" w:type="dxa"/>
          <w:right w:w="75" w:type="dxa"/>
        </w:tblCellMar>
        <w:tblLook w:val="04A0" w:firstRow="1" w:lastRow="0" w:firstColumn="1" w:lastColumn="0" w:noHBand="0" w:noVBand="1"/>
      </w:tblPr>
      <w:tblGrid>
        <w:gridCol w:w="5408"/>
        <w:gridCol w:w="5050"/>
      </w:tblGrid>
      <w:tr w:rsidR="0075483B" w:rsidRPr="0075483B" w14:paraId="7DDC3212" w14:textId="77777777" w:rsidTr="007D7D0D">
        <w:trPr>
          <w:trHeight w:val="371"/>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4591AB1B"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Poll Events</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005E082C"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Meghalaya and Nagaland</w:t>
            </w:r>
          </w:p>
          <w:p w14:paraId="326C3FE6" w14:textId="77777777" w:rsidR="0075483B" w:rsidRPr="0075483B" w:rsidRDefault="0075483B" w:rsidP="0075483B">
            <w:pPr>
              <w:spacing w:after="150" w:line="240" w:lineRule="auto"/>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(All 60 Assembly Constituencies of both States)</w:t>
            </w:r>
          </w:p>
        </w:tc>
      </w:tr>
      <w:tr w:rsidR="0075483B" w:rsidRPr="0075483B" w14:paraId="11EA1F34" w14:textId="77777777" w:rsidTr="007D7D0D">
        <w:trPr>
          <w:trHeight w:val="140"/>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0379CAC3"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Date of Issue of Gazette Notification</w:t>
            </w:r>
          </w:p>
          <w:p w14:paraId="726455CE"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0E3CBE2B"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31</w:t>
            </w:r>
            <w:r w:rsidRPr="0075483B">
              <w:rPr>
                <w:rFonts w:ascii="Arial" w:eastAsia="Times New Roman" w:hAnsi="Arial" w:cs="Arial"/>
                <w:color w:val="000000"/>
                <w:sz w:val="20"/>
                <w:szCs w:val="20"/>
                <w:vertAlign w:val="superscript"/>
                <w:lang w:eastAsia="en-IN"/>
              </w:rPr>
              <w:t>st</w:t>
            </w:r>
            <w:r w:rsidRPr="0075483B">
              <w:rPr>
                <w:rFonts w:ascii="Arial" w:eastAsia="Times New Roman" w:hAnsi="Arial" w:cs="Arial"/>
                <w:color w:val="000000"/>
                <w:sz w:val="20"/>
                <w:szCs w:val="20"/>
                <w:lang w:eastAsia="en-IN"/>
              </w:rPr>
              <w:t> January, 2023</w:t>
            </w:r>
          </w:p>
          <w:p w14:paraId="4B5834B0"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(Tuesday)</w:t>
            </w:r>
          </w:p>
        </w:tc>
      </w:tr>
      <w:tr w:rsidR="0075483B" w:rsidRPr="0075483B" w14:paraId="04D0A176" w14:textId="77777777" w:rsidTr="007D7D0D">
        <w:trPr>
          <w:trHeight w:val="140"/>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5DBBCA82"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Last Date of making nominations</w:t>
            </w:r>
          </w:p>
          <w:p w14:paraId="0854B50C"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34B23C57"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7</w:t>
            </w:r>
            <w:r w:rsidRPr="0075483B">
              <w:rPr>
                <w:rFonts w:ascii="Arial" w:eastAsia="Times New Roman" w:hAnsi="Arial" w:cs="Arial"/>
                <w:color w:val="000000"/>
                <w:sz w:val="20"/>
                <w:szCs w:val="20"/>
                <w:vertAlign w:val="superscript"/>
                <w:lang w:eastAsia="en-IN"/>
              </w:rPr>
              <w:t>th</w:t>
            </w:r>
            <w:r w:rsidRPr="0075483B">
              <w:rPr>
                <w:rFonts w:ascii="Arial" w:eastAsia="Times New Roman" w:hAnsi="Arial" w:cs="Arial"/>
                <w:color w:val="000000"/>
                <w:sz w:val="20"/>
                <w:szCs w:val="20"/>
                <w:lang w:eastAsia="en-IN"/>
              </w:rPr>
              <w:t> February, 2023</w:t>
            </w:r>
          </w:p>
          <w:p w14:paraId="34C1AB2D"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(Tuesday)</w:t>
            </w:r>
          </w:p>
        </w:tc>
      </w:tr>
      <w:tr w:rsidR="0075483B" w:rsidRPr="0075483B" w14:paraId="47E501A6" w14:textId="77777777" w:rsidTr="007D7D0D">
        <w:trPr>
          <w:trHeight w:val="140"/>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52CEE39D"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Date for Scrutiny of Nominations</w:t>
            </w:r>
          </w:p>
          <w:p w14:paraId="65FEDD44"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7D7B74BB"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8</w:t>
            </w:r>
            <w:r w:rsidRPr="0075483B">
              <w:rPr>
                <w:rFonts w:ascii="Arial" w:eastAsia="Times New Roman" w:hAnsi="Arial" w:cs="Arial"/>
                <w:color w:val="000000"/>
                <w:sz w:val="20"/>
                <w:szCs w:val="20"/>
                <w:vertAlign w:val="superscript"/>
                <w:lang w:eastAsia="en-IN"/>
              </w:rPr>
              <w:t>th</w:t>
            </w:r>
            <w:r w:rsidRPr="0075483B">
              <w:rPr>
                <w:rFonts w:ascii="Arial" w:eastAsia="Times New Roman" w:hAnsi="Arial" w:cs="Arial"/>
                <w:color w:val="000000"/>
                <w:sz w:val="20"/>
                <w:szCs w:val="20"/>
                <w:lang w:eastAsia="en-IN"/>
              </w:rPr>
              <w:t> February, 2023</w:t>
            </w:r>
          </w:p>
          <w:p w14:paraId="043A33E1"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(Wednesday)</w:t>
            </w:r>
          </w:p>
        </w:tc>
      </w:tr>
      <w:tr w:rsidR="0075483B" w:rsidRPr="0075483B" w14:paraId="4F7F7C9D" w14:textId="77777777" w:rsidTr="007D7D0D">
        <w:trPr>
          <w:trHeight w:val="140"/>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377D1F03"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Last date for the withdrawal of candidatures</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561B8A88"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10</w:t>
            </w:r>
            <w:r w:rsidRPr="0075483B">
              <w:rPr>
                <w:rFonts w:ascii="Arial" w:eastAsia="Times New Roman" w:hAnsi="Arial" w:cs="Arial"/>
                <w:color w:val="000000"/>
                <w:sz w:val="20"/>
                <w:szCs w:val="20"/>
                <w:vertAlign w:val="superscript"/>
                <w:lang w:eastAsia="en-IN"/>
              </w:rPr>
              <w:t>th</w:t>
            </w:r>
            <w:r w:rsidRPr="0075483B">
              <w:rPr>
                <w:rFonts w:ascii="Arial" w:eastAsia="Times New Roman" w:hAnsi="Arial" w:cs="Arial"/>
                <w:color w:val="000000"/>
                <w:sz w:val="20"/>
                <w:szCs w:val="20"/>
                <w:lang w:eastAsia="en-IN"/>
              </w:rPr>
              <w:t> February, 2023</w:t>
            </w:r>
          </w:p>
          <w:p w14:paraId="799E7871"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(Friday)</w:t>
            </w:r>
          </w:p>
        </w:tc>
      </w:tr>
      <w:tr w:rsidR="0075483B" w:rsidRPr="0075483B" w14:paraId="6AD882B4" w14:textId="77777777" w:rsidTr="007D7D0D">
        <w:trPr>
          <w:trHeight w:val="140"/>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68DC6CB9"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Date of Poll</w:t>
            </w:r>
          </w:p>
          <w:p w14:paraId="6B43DF4E"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25DA94F8"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27</w:t>
            </w:r>
            <w:r w:rsidRPr="0075483B">
              <w:rPr>
                <w:rFonts w:ascii="Arial" w:eastAsia="Times New Roman" w:hAnsi="Arial" w:cs="Arial"/>
                <w:bCs/>
                <w:color w:val="000000"/>
                <w:sz w:val="20"/>
                <w:szCs w:val="20"/>
                <w:vertAlign w:val="superscript"/>
                <w:lang w:eastAsia="en-IN"/>
              </w:rPr>
              <w:t>th</w:t>
            </w:r>
            <w:r w:rsidRPr="0075483B">
              <w:rPr>
                <w:rFonts w:ascii="Arial" w:eastAsia="Times New Roman" w:hAnsi="Arial" w:cs="Arial"/>
                <w:bCs/>
                <w:color w:val="000000"/>
                <w:sz w:val="20"/>
                <w:szCs w:val="20"/>
                <w:lang w:eastAsia="en-IN"/>
              </w:rPr>
              <w:t> February, 2023</w:t>
            </w:r>
          </w:p>
          <w:p w14:paraId="4D91BBA5"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bCs/>
                <w:color w:val="000000"/>
                <w:sz w:val="20"/>
                <w:szCs w:val="20"/>
                <w:lang w:eastAsia="en-IN"/>
              </w:rPr>
              <w:t>(Monday)</w:t>
            </w:r>
          </w:p>
        </w:tc>
      </w:tr>
      <w:tr w:rsidR="0075483B" w:rsidRPr="0075483B" w14:paraId="2EADF575" w14:textId="77777777" w:rsidTr="007D7D0D">
        <w:trPr>
          <w:trHeight w:val="140"/>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0F1B2476"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Date of Counting</w:t>
            </w:r>
          </w:p>
          <w:p w14:paraId="1F527A17"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333333"/>
                <w:sz w:val="20"/>
                <w:szCs w:val="20"/>
                <w:lang w:eastAsia="en-IN"/>
              </w:rPr>
              <w:t> </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3A22992D"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2</w:t>
            </w:r>
            <w:r w:rsidRPr="0075483B">
              <w:rPr>
                <w:rFonts w:ascii="Arial" w:eastAsia="Times New Roman" w:hAnsi="Arial" w:cs="Arial"/>
                <w:color w:val="000000"/>
                <w:sz w:val="20"/>
                <w:szCs w:val="20"/>
                <w:vertAlign w:val="superscript"/>
                <w:lang w:eastAsia="en-IN"/>
              </w:rPr>
              <w:t>nd</w:t>
            </w:r>
            <w:r w:rsidRPr="0075483B">
              <w:rPr>
                <w:rFonts w:ascii="Arial" w:eastAsia="Times New Roman" w:hAnsi="Arial" w:cs="Arial"/>
                <w:color w:val="000000"/>
                <w:sz w:val="20"/>
                <w:szCs w:val="20"/>
                <w:lang w:eastAsia="en-IN"/>
              </w:rPr>
              <w:t> March, 2023</w:t>
            </w:r>
          </w:p>
          <w:p w14:paraId="5C5B1E80"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(Thursday)</w:t>
            </w:r>
          </w:p>
        </w:tc>
      </w:tr>
      <w:tr w:rsidR="0075483B" w:rsidRPr="0075483B" w14:paraId="437E53A9" w14:textId="77777777" w:rsidTr="007D7D0D">
        <w:trPr>
          <w:trHeight w:val="744"/>
          <w:jc w:val="center"/>
        </w:trPr>
        <w:tc>
          <w:tcPr>
            <w:tcW w:w="5408"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62AE64FD" w14:textId="77777777" w:rsidR="008D4720" w:rsidRPr="00CA416B" w:rsidRDefault="008D4720" w:rsidP="0075483B">
            <w:pPr>
              <w:spacing w:after="150" w:line="240" w:lineRule="auto"/>
              <w:jc w:val="center"/>
              <w:rPr>
                <w:rFonts w:ascii="Arial" w:eastAsia="Times New Roman" w:hAnsi="Arial" w:cs="Arial"/>
                <w:color w:val="000000"/>
                <w:sz w:val="20"/>
                <w:szCs w:val="20"/>
                <w:lang w:eastAsia="en-IN"/>
              </w:rPr>
            </w:pPr>
          </w:p>
          <w:p w14:paraId="576535CB" w14:textId="77777777" w:rsidR="0075483B" w:rsidRPr="0075483B" w:rsidRDefault="008D4720" w:rsidP="0075483B">
            <w:pPr>
              <w:spacing w:after="150" w:line="240" w:lineRule="auto"/>
              <w:jc w:val="center"/>
              <w:rPr>
                <w:rFonts w:ascii="Arial" w:eastAsia="Times New Roman" w:hAnsi="Arial" w:cs="Arial"/>
                <w:color w:val="333333"/>
                <w:sz w:val="20"/>
                <w:szCs w:val="20"/>
                <w:lang w:eastAsia="en-IN"/>
              </w:rPr>
            </w:pPr>
            <w:r w:rsidRPr="00CA416B">
              <w:rPr>
                <w:rFonts w:ascii="Arial" w:eastAsia="Times New Roman" w:hAnsi="Arial" w:cs="Arial"/>
                <w:color w:val="000000"/>
                <w:sz w:val="20"/>
                <w:szCs w:val="20"/>
                <w:lang w:eastAsia="en-IN"/>
              </w:rPr>
              <w:t xml:space="preserve">     </w:t>
            </w:r>
            <w:r w:rsidR="0075483B" w:rsidRPr="0075483B">
              <w:rPr>
                <w:rFonts w:ascii="Arial" w:eastAsia="Times New Roman" w:hAnsi="Arial" w:cs="Arial"/>
                <w:color w:val="000000"/>
                <w:sz w:val="20"/>
                <w:szCs w:val="20"/>
                <w:lang w:eastAsia="en-IN"/>
              </w:rPr>
              <w:t>Date before which election shall be completed</w:t>
            </w:r>
          </w:p>
        </w:tc>
        <w:tc>
          <w:tcPr>
            <w:tcW w:w="5050" w:type="dxa"/>
            <w:tcBorders>
              <w:top w:val="single" w:sz="6" w:space="0" w:color="DDDDDD"/>
              <w:left w:val="outset" w:sz="6" w:space="0" w:color="auto"/>
              <w:bottom w:val="single" w:sz="6" w:space="0" w:color="DDDDDD"/>
              <w:right w:val="single" w:sz="6" w:space="0" w:color="DDDDDD"/>
            </w:tcBorders>
            <w:shd w:val="clear" w:color="auto" w:fill="FFFFFF"/>
            <w:tcMar>
              <w:top w:w="120" w:type="dxa"/>
              <w:left w:w="120" w:type="dxa"/>
              <w:bottom w:w="120" w:type="dxa"/>
              <w:right w:w="120" w:type="dxa"/>
            </w:tcMar>
            <w:hideMark/>
          </w:tcPr>
          <w:p w14:paraId="60CD9E8F"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4</w:t>
            </w:r>
            <w:r w:rsidRPr="0075483B">
              <w:rPr>
                <w:rFonts w:ascii="Arial" w:eastAsia="Times New Roman" w:hAnsi="Arial" w:cs="Arial"/>
                <w:color w:val="000000"/>
                <w:sz w:val="20"/>
                <w:szCs w:val="20"/>
                <w:vertAlign w:val="superscript"/>
                <w:lang w:eastAsia="en-IN"/>
              </w:rPr>
              <w:t>th </w:t>
            </w:r>
            <w:r w:rsidRPr="0075483B">
              <w:rPr>
                <w:rFonts w:ascii="Arial" w:eastAsia="Times New Roman" w:hAnsi="Arial" w:cs="Arial"/>
                <w:color w:val="000000"/>
                <w:sz w:val="20"/>
                <w:szCs w:val="20"/>
                <w:lang w:eastAsia="en-IN"/>
              </w:rPr>
              <w:t>March, 2023</w:t>
            </w:r>
          </w:p>
          <w:p w14:paraId="4B48D0C8" w14:textId="77777777" w:rsidR="0075483B" w:rsidRPr="0075483B" w:rsidRDefault="0075483B" w:rsidP="0075483B">
            <w:pPr>
              <w:spacing w:after="150" w:line="240" w:lineRule="auto"/>
              <w:jc w:val="center"/>
              <w:rPr>
                <w:rFonts w:ascii="Arial" w:eastAsia="Times New Roman" w:hAnsi="Arial" w:cs="Arial"/>
                <w:color w:val="333333"/>
                <w:sz w:val="20"/>
                <w:szCs w:val="20"/>
                <w:lang w:eastAsia="en-IN"/>
              </w:rPr>
            </w:pPr>
            <w:r w:rsidRPr="0075483B">
              <w:rPr>
                <w:rFonts w:ascii="Arial" w:eastAsia="Times New Roman" w:hAnsi="Arial" w:cs="Arial"/>
                <w:color w:val="000000"/>
                <w:sz w:val="20"/>
                <w:szCs w:val="20"/>
                <w:lang w:eastAsia="en-IN"/>
              </w:rPr>
              <w:t>(Saturday)</w:t>
            </w:r>
          </w:p>
        </w:tc>
      </w:tr>
    </w:tbl>
    <w:p w14:paraId="605C4D6A" w14:textId="77777777" w:rsidR="0075483B" w:rsidRPr="0075483B" w:rsidRDefault="0075483B" w:rsidP="0075483B">
      <w:pPr>
        <w:shd w:val="clear" w:color="auto" w:fill="FFFFFF"/>
        <w:spacing w:after="150" w:line="240" w:lineRule="auto"/>
        <w:ind w:left="360"/>
        <w:jc w:val="center"/>
        <w:rPr>
          <w:rFonts w:ascii="Arial" w:eastAsia="Times New Roman" w:hAnsi="Arial" w:cs="Arial"/>
          <w:color w:val="333333"/>
          <w:sz w:val="20"/>
          <w:szCs w:val="20"/>
          <w:lang w:eastAsia="en-IN"/>
        </w:rPr>
      </w:pPr>
      <w:r w:rsidRPr="0075483B">
        <w:rPr>
          <w:rFonts w:ascii="Arial" w:eastAsia="Times New Roman" w:hAnsi="Arial" w:cs="Arial"/>
          <w:bCs/>
          <w:color w:val="333333"/>
          <w:sz w:val="20"/>
          <w:szCs w:val="20"/>
          <w:lang w:eastAsia="en-IN"/>
        </w:rPr>
        <w:t>****</w:t>
      </w:r>
    </w:p>
    <w:p w14:paraId="5012BF3D" w14:textId="77777777" w:rsidR="0075483B" w:rsidRPr="0075483B" w:rsidRDefault="0075483B" w:rsidP="0075483B">
      <w:pPr>
        <w:shd w:val="clear" w:color="auto" w:fill="FFFFFF"/>
        <w:spacing w:after="150" w:line="240" w:lineRule="auto"/>
        <w:ind w:left="360"/>
        <w:rPr>
          <w:rFonts w:ascii="Arial" w:eastAsia="Times New Roman" w:hAnsi="Arial" w:cs="Arial"/>
          <w:color w:val="333333"/>
          <w:sz w:val="20"/>
          <w:szCs w:val="20"/>
          <w:lang w:eastAsia="en-IN"/>
        </w:rPr>
      </w:pPr>
      <w:r w:rsidRPr="0075483B">
        <w:rPr>
          <w:rFonts w:ascii="Arial" w:eastAsia="Times New Roman" w:hAnsi="Arial" w:cs="Arial"/>
          <w:bCs/>
          <w:color w:val="333333"/>
          <w:sz w:val="20"/>
          <w:szCs w:val="20"/>
          <w:shd w:val="clear" w:color="auto" w:fill="FFFFFF"/>
          <w:lang w:eastAsia="en-IN"/>
        </w:rPr>
        <w:t>RP</w:t>
      </w:r>
    </w:p>
    <w:p w14:paraId="7A3F57EE" w14:textId="6F5541A3" w:rsidR="00EF3755" w:rsidRPr="00CA416B" w:rsidRDefault="0067299A" w:rsidP="00736E41">
      <w:pPr>
        <w:jc w:val="center"/>
        <w:rPr>
          <w:rFonts w:ascii="Arial" w:hAnsi="Arial" w:cs="Arial"/>
          <w:sz w:val="20"/>
          <w:szCs w:val="20"/>
        </w:rPr>
      </w:pPr>
      <w:r>
        <w:rPr>
          <w:rFonts w:ascii="Arial" w:hAnsi="Arial" w:cs="Arial"/>
          <w:sz w:val="20"/>
          <w:szCs w:val="20"/>
        </w:rPr>
        <w:br w:type="page"/>
      </w:r>
      <w:r w:rsidR="00736E41" w:rsidRPr="00736E41">
        <w:rPr>
          <w:rFonts w:ascii="Arial" w:hAnsi="Arial" w:cs="Arial"/>
          <w:b/>
          <w:sz w:val="32"/>
          <w:szCs w:val="32"/>
          <w:u w:val="single"/>
        </w:rPr>
        <w:lastRenderedPageBreak/>
        <w:t>Annexure II</w:t>
      </w:r>
      <w:r w:rsidRPr="0067299A">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Arial" w:hAnsi="Arial" w:cs="Arial"/>
          <w:noProof/>
          <w:sz w:val="20"/>
          <w:szCs w:val="20"/>
          <w:lang w:eastAsia="en-IN"/>
        </w:rPr>
        <w:drawing>
          <wp:inline distT="0" distB="0" distL="0" distR="0" wp14:anchorId="6B1D3E51" wp14:editId="5BECA92D">
            <wp:extent cx="6480810" cy="8641080"/>
            <wp:effectExtent l="0" t="0" r="0" b="7620"/>
            <wp:docPr id="3" name="Picture 3" descr="C:\Users\admin\Downloads\Annexure 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Annexure I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0810" cy="8641080"/>
                    </a:xfrm>
                    <a:prstGeom prst="rect">
                      <a:avLst/>
                    </a:prstGeom>
                    <a:noFill/>
                    <a:ln>
                      <a:noFill/>
                    </a:ln>
                  </pic:spPr>
                </pic:pic>
              </a:graphicData>
            </a:graphic>
          </wp:inline>
        </w:drawing>
      </w:r>
    </w:p>
    <w:sectPr w:rsidR="00EF3755" w:rsidRPr="00CA416B" w:rsidSect="00E922E3">
      <w:pgSz w:w="11906" w:h="16838"/>
      <w:pgMar w:top="993" w:right="849"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1"/>
    <w:family w:val="roman"/>
    <w:pitch w:val="variable"/>
    <w:sig w:usb0="00002000" w:usb1="00000000" w:usb2="00000000" w:usb3="00000000" w:csb0="00000000" w:csb1="00000000"/>
  </w:font>
  <w:font w:name="Vrinda">
    <w:altName w:val="Cambria"/>
    <w:panose1 w:val="00000400000000000000"/>
    <w:charset w:val="01"/>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A758F"/>
    <w:multiLevelType w:val="hybridMultilevel"/>
    <w:tmpl w:val="C980D9CE"/>
    <w:lvl w:ilvl="0" w:tplc="05C83A9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45896501"/>
    <w:multiLevelType w:val="hybridMultilevel"/>
    <w:tmpl w:val="3B70BE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8993806">
    <w:abstractNumId w:val="1"/>
  </w:num>
  <w:num w:numId="2" w16cid:durableId="1924753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38E"/>
    <w:rsid w:val="00260B87"/>
    <w:rsid w:val="00354391"/>
    <w:rsid w:val="00425243"/>
    <w:rsid w:val="00454305"/>
    <w:rsid w:val="00481D2F"/>
    <w:rsid w:val="004C02C3"/>
    <w:rsid w:val="004C65A6"/>
    <w:rsid w:val="0055733C"/>
    <w:rsid w:val="00597114"/>
    <w:rsid w:val="005C003D"/>
    <w:rsid w:val="00621851"/>
    <w:rsid w:val="0067299A"/>
    <w:rsid w:val="006A2C8E"/>
    <w:rsid w:val="00736E41"/>
    <w:rsid w:val="0075483B"/>
    <w:rsid w:val="00776351"/>
    <w:rsid w:val="00785606"/>
    <w:rsid w:val="007D7D0D"/>
    <w:rsid w:val="00815E35"/>
    <w:rsid w:val="008432C7"/>
    <w:rsid w:val="00846214"/>
    <w:rsid w:val="008467B8"/>
    <w:rsid w:val="008D4720"/>
    <w:rsid w:val="00971BF1"/>
    <w:rsid w:val="00A0038E"/>
    <w:rsid w:val="00B54B63"/>
    <w:rsid w:val="00B936AC"/>
    <w:rsid w:val="00C10D81"/>
    <w:rsid w:val="00C42637"/>
    <w:rsid w:val="00CA416B"/>
    <w:rsid w:val="00DD14E9"/>
    <w:rsid w:val="00E922E3"/>
    <w:rsid w:val="00EF3755"/>
    <w:rsid w:val="00F37007"/>
    <w:rsid w:val="00F61E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D620"/>
  <w15:docId w15:val="{6922DC6D-04AC-4F08-8614-E825DA58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5606"/>
    <w:pPr>
      <w:spacing w:after="0" w:line="240" w:lineRule="auto"/>
    </w:pPr>
    <w:rPr>
      <w:rFonts w:ascii="Calibri" w:eastAsia="Calibri" w:hAnsi="Calibri" w:cs="Vrinda"/>
      <w:szCs w:val="28"/>
      <w:lang w:bidi="as-IN"/>
    </w:rPr>
  </w:style>
  <w:style w:type="paragraph" w:styleId="BalloonText">
    <w:name w:val="Balloon Text"/>
    <w:basedOn w:val="Normal"/>
    <w:link w:val="BalloonTextChar"/>
    <w:uiPriority w:val="99"/>
    <w:semiHidden/>
    <w:unhideWhenUsed/>
    <w:rsid w:val="00672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9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Partha Pratim Kalita</cp:lastModifiedBy>
  <cp:revision>37</cp:revision>
  <cp:lastPrinted>2023-01-19T11:25:00Z</cp:lastPrinted>
  <dcterms:created xsi:type="dcterms:W3CDTF">2023-01-18T11:36:00Z</dcterms:created>
  <dcterms:modified xsi:type="dcterms:W3CDTF">2023-02-23T10:37:00Z</dcterms:modified>
</cp:coreProperties>
</file>