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E74" w:rsidRDefault="00900E74" w:rsidP="00F57BF1">
      <w:pPr>
        <w:jc w:val="both"/>
        <w:rPr>
          <w:sz w:val="24"/>
          <w:szCs w:val="24"/>
        </w:rPr>
      </w:pPr>
    </w:p>
    <w:p w:rsidR="00955825" w:rsidRPr="00035842" w:rsidRDefault="00955825" w:rsidP="00F57BF1">
      <w:pPr>
        <w:jc w:val="both"/>
        <w:rPr>
          <w:sz w:val="24"/>
          <w:szCs w:val="24"/>
        </w:rPr>
      </w:pPr>
      <w:r w:rsidRPr="00035842">
        <w:rPr>
          <w:sz w:val="24"/>
          <w:szCs w:val="24"/>
        </w:rPr>
        <w:t>Dear Madam/ Sir,</w:t>
      </w:r>
    </w:p>
    <w:p w:rsidR="0087131C" w:rsidRPr="00035842" w:rsidRDefault="0087131C" w:rsidP="00F57BF1">
      <w:pPr>
        <w:jc w:val="both"/>
        <w:rPr>
          <w:sz w:val="24"/>
          <w:szCs w:val="24"/>
        </w:rPr>
      </w:pPr>
      <w:r w:rsidRPr="00035842">
        <w:rPr>
          <w:sz w:val="24"/>
          <w:szCs w:val="24"/>
        </w:rPr>
        <w:t xml:space="preserve">Greetings from </w:t>
      </w:r>
      <w:proofErr w:type="spellStart"/>
      <w:r w:rsidRPr="00035842">
        <w:rPr>
          <w:sz w:val="24"/>
          <w:szCs w:val="24"/>
        </w:rPr>
        <w:t>Tezpur</w:t>
      </w:r>
      <w:proofErr w:type="spellEnd"/>
      <w:r w:rsidRPr="00035842">
        <w:rPr>
          <w:sz w:val="24"/>
          <w:szCs w:val="24"/>
        </w:rPr>
        <w:t xml:space="preserve"> University!</w:t>
      </w:r>
    </w:p>
    <w:p w:rsidR="00E0429C" w:rsidRPr="00035842" w:rsidRDefault="00D16803" w:rsidP="00F57BF1">
      <w:pPr>
        <w:jc w:val="both"/>
        <w:rPr>
          <w:sz w:val="24"/>
          <w:szCs w:val="24"/>
        </w:rPr>
      </w:pPr>
      <w:r w:rsidRPr="00035842">
        <w:rPr>
          <w:sz w:val="24"/>
          <w:szCs w:val="24"/>
        </w:rPr>
        <w:t>We would like to extend our sincere appreciatio</w:t>
      </w:r>
      <w:r w:rsidR="00E0429C" w:rsidRPr="00035842">
        <w:rPr>
          <w:sz w:val="24"/>
          <w:szCs w:val="24"/>
        </w:rPr>
        <w:t>n to your esteemed organization</w:t>
      </w:r>
      <w:r w:rsidRPr="00035842">
        <w:rPr>
          <w:sz w:val="24"/>
          <w:szCs w:val="24"/>
        </w:rPr>
        <w:t xml:space="preserve"> for the strong support in t</w:t>
      </w:r>
      <w:r w:rsidR="00E0429C" w:rsidRPr="00035842">
        <w:rPr>
          <w:sz w:val="24"/>
          <w:szCs w:val="24"/>
        </w:rPr>
        <w:t xml:space="preserve">ransforming </w:t>
      </w:r>
      <w:proofErr w:type="spellStart"/>
      <w:r w:rsidR="00E0429C" w:rsidRPr="00035842">
        <w:rPr>
          <w:sz w:val="24"/>
          <w:szCs w:val="24"/>
        </w:rPr>
        <w:t>Tezpur</w:t>
      </w:r>
      <w:proofErr w:type="spellEnd"/>
      <w:r w:rsidR="00E0429C" w:rsidRPr="00035842">
        <w:rPr>
          <w:sz w:val="24"/>
          <w:szCs w:val="24"/>
        </w:rPr>
        <w:t xml:space="preserve"> University to</w:t>
      </w:r>
      <w:r w:rsidRPr="00035842">
        <w:rPr>
          <w:sz w:val="24"/>
          <w:szCs w:val="24"/>
        </w:rPr>
        <w:t xml:space="preserve"> o</w:t>
      </w:r>
      <w:r w:rsidR="00E0429C" w:rsidRPr="00035842">
        <w:rPr>
          <w:sz w:val="24"/>
          <w:szCs w:val="24"/>
        </w:rPr>
        <w:t>ne of the world class universities in the country with</w:t>
      </w:r>
      <w:r w:rsidRPr="00035842">
        <w:rPr>
          <w:sz w:val="24"/>
          <w:szCs w:val="24"/>
        </w:rPr>
        <w:t xml:space="preserve">in last 24 years. </w:t>
      </w:r>
      <w:r w:rsidR="00E0429C" w:rsidRPr="00035842">
        <w:rPr>
          <w:sz w:val="24"/>
          <w:szCs w:val="24"/>
        </w:rPr>
        <w:t xml:space="preserve">In the recent years, the </w:t>
      </w:r>
      <w:r w:rsidRPr="00035842">
        <w:rPr>
          <w:sz w:val="24"/>
          <w:szCs w:val="24"/>
        </w:rPr>
        <w:t xml:space="preserve">University has secured </w:t>
      </w:r>
      <w:r w:rsidR="00E0429C" w:rsidRPr="00035842">
        <w:rPr>
          <w:sz w:val="24"/>
          <w:szCs w:val="24"/>
        </w:rPr>
        <w:t xml:space="preserve">a number of accolades at the national and international levels including the </w:t>
      </w:r>
      <w:r w:rsidRPr="00035842">
        <w:rPr>
          <w:sz w:val="24"/>
          <w:szCs w:val="24"/>
        </w:rPr>
        <w:t xml:space="preserve">34th position in the list of top 50 universities </w:t>
      </w:r>
      <w:r w:rsidR="00E0429C" w:rsidRPr="00035842">
        <w:rPr>
          <w:sz w:val="24"/>
          <w:szCs w:val="24"/>
        </w:rPr>
        <w:t xml:space="preserve">of the world </w:t>
      </w:r>
      <w:r w:rsidRPr="00035842">
        <w:rPr>
          <w:sz w:val="24"/>
          <w:szCs w:val="24"/>
        </w:rPr>
        <w:t>under “Generation Y”</w:t>
      </w:r>
      <w:r w:rsidR="00E0429C" w:rsidRPr="00035842">
        <w:rPr>
          <w:sz w:val="24"/>
          <w:szCs w:val="24"/>
        </w:rPr>
        <w:t xml:space="preserve"> in the</w:t>
      </w:r>
      <w:r w:rsidRPr="00035842">
        <w:rPr>
          <w:sz w:val="24"/>
          <w:szCs w:val="24"/>
        </w:rPr>
        <w:t xml:space="preserve"> Times Higher Education World Young University Ranking – 2017</w:t>
      </w:r>
      <w:r w:rsidR="00E0429C" w:rsidRPr="00035842">
        <w:rPr>
          <w:sz w:val="24"/>
          <w:szCs w:val="24"/>
        </w:rPr>
        <w:t>.</w:t>
      </w:r>
      <w:r w:rsidRPr="00035842">
        <w:rPr>
          <w:sz w:val="24"/>
          <w:szCs w:val="24"/>
        </w:rPr>
        <w:t xml:space="preserve"> </w:t>
      </w:r>
    </w:p>
    <w:p w:rsidR="00A17FC8" w:rsidRPr="00035842" w:rsidRDefault="00D16803" w:rsidP="00F57BF1">
      <w:pPr>
        <w:jc w:val="both"/>
        <w:rPr>
          <w:sz w:val="24"/>
          <w:szCs w:val="24"/>
        </w:rPr>
      </w:pPr>
      <w:r w:rsidRPr="00035842">
        <w:rPr>
          <w:sz w:val="24"/>
          <w:szCs w:val="24"/>
        </w:rPr>
        <w:t>At present</w:t>
      </w:r>
      <w:r w:rsidR="00E0429C" w:rsidRPr="00035842">
        <w:rPr>
          <w:sz w:val="24"/>
          <w:szCs w:val="24"/>
        </w:rPr>
        <w:t xml:space="preserve">, the </w:t>
      </w:r>
      <w:r w:rsidR="00834A57" w:rsidRPr="00035842">
        <w:rPr>
          <w:sz w:val="24"/>
          <w:szCs w:val="24"/>
        </w:rPr>
        <w:t>university</w:t>
      </w:r>
      <w:r w:rsidRPr="00035842">
        <w:rPr>
          <w:sz w:val="24"/>
          <w:szCs w:val="24"/>
        </w:rPr>
        <w:t xml:space="preserve"> is </w:t>
      </w:r>
      <w:r w:rsidR="00834A57" w:rsidRPr="00035842">
        <w:rPr>
          <w:sz w:val="24"/>
          <w:szCs w:val="24"/>
        </w:rPr>
        <w:t>offer</w:t>
      </w:r>
      <w:r w:rsidRPr="00035842">
        <w:rPr>
          <w:sz w:val="24"/>
          <w:szCs w:val="24"/>
        </w:rPr>
        <w:t>ing</w:t>
      </w:r>
      <w:r w:rsidR="00834A57" w:rsidRPr="00035842">
        <w:rPr>
          <w:sz w:val="24"/>
          <w:szCs w:val="24"/>
        </w:rPr>
        <w:t xml:space="preserve"> 72 </w:t>
      </w:r>
      <w:proofErr w:type="spellStart"/>
      <w:r w:rsidR="00834A57" w:rsidRPr="00035842">
        <w:rPr>
          <w:sz w:val="24"/>
          <w:szCs w:val="24"/>
        </w:rPr>
        <w:t>programmes</w:t>
      </w:r>
      <w:proofErr w:type="spellEnd"/>
      <w:r w:rsidR="00834A57" w:rsidRPr="00035842">
        <w:rPr>
          <w:sz w:val="24"/>
          <w:szCs w:val="24"/>
        </w:rPr>
        <w:t xml:space="preserve"> through 22 departments and 12 centers under four schools of studies.</w:t>
      </w:r>
      <w:r w:rsidRPr="00035842">
        <w:rPr>
          <w:sz w:val="24"/>
          <w:szCs w:val="24"/>
        </w:rPr>
        <w:t xml:space="preserve"> </w:t>
      </w:r>
      <w:r w:rsidR="002664F0" w:rsidRPr="00035842">
        <w:rPr>
          <w:sz w:val="24"/>
          <w:szCs w:val="24"/>
        </w:rPr>
        <w:t>Keeping its finger at the pulse of the changing needs, the University revises its curricula and pedagogy on a regular manner based on the feedback of all stakeholders including the students, parents, alumni, academicians , visitors and recruiters. We</w:t>
      </w:r>
      <w:r w:rsidRPr="00035842">
        <w:rPr>
          <w:sz w:val="24"/>
          <w:szCs w:val="24"/>
        </w:rPr>
        <w:t xml:space="preserve"> have a pool of committed faculty members who help the studen</w:t>
      </w:r>
      <w:r w:rsidR="002664F0" w:rsidRPr="00035842">
        <w:rPr>
          <w:sz w:val="24"/>
          <w:szCs w:val="24"/>
        </w:rPr>
        <w:t>ts develop relevant</w:t>
      </w:r>
      <w:r w:rsidRPr="00035842">
        <w:rPr>
          <w:sz w:val="24"/>
          <w:szCs w:val="24"/>
        </w:rPr>
        <w:t xml:space="preserve"> </w:t>
      </w:r>
      <w:r w:rsidR="00E0429C" w:rsidRPr="00035842">
        <w:rPr>
          <w:sz w:val="24"/>
          <w:szCs w:val="24"/>
        </w:rPr>
        <w:t>skills and leadership qualities</w:t>
      </w:r>
      <w:r w:rsidRPr="00035842">
        <w:rPr>
          <w:sz w:val="24"/>
          <w:szCs w:val="24"/>
        </w:rPr>
        <w:t xml:space="preserve"> along with functional competencies. We act as a production house of highly skilled you</w:t>
      </w:r>
      <w:r w:rsidR="002664F0" w:rsidRPr="00035842">
        <w:rPr>
          <w:sz w:val="24"/>
          <w:szCs w:val="24"/>
        </w:rPr>
        <w:t xml:space="preserve">ng professionals in different field </w:t>
      </w:r>
      <w:r w:rsidRPr="00035842">
        <w:rPr>
          <w:sz w:val="24"/>
          <w:szCs w:val="24"/>
        </w:rPr>
        <w:t xml:space="preserve">to meet </w:t>
      </w:r>
      <w:r w:rsidR="00E0429C" w:rsidRPr="00035842">
        <w:rPr>
          <w:sz w:val="24"/>
          <w:szCs w:val="24"/>
        </w:rPr>
        <w:t xml:space="preserve">the </w:t>
      </w:r>
      <w:r w:rsidRPr="00035842">
        <w:rPr>
          <w:sz w:val="24"/>
          <w:szCs w:val="24"/>
        </w:rPr>
        <w:t>ever increas</w:t>
      </w:r>
      <w:r w:rsidR="002664F0" w:rsidRPr="00035842">
        <w:rPr>
          <w:sz w:val="24"/>
          <w:szCs w:val="24"/>
        </w:rPr>
        <w:t>ing needs of the industries and academic institutions</w:t>
      </w:r>
      <w:r w:rsidRPr="00035842">
        <w:rPr>
          <w:sz w:val="24"/>
          <w:szCs w:val="24"/>
        </w:rPr>
        <w:t xml:space="preserve">. </w:t>
      </w:r>
    </w:p>
    <w:p w:rsidR="009649D0" w:rsidRPr="00035842" w:rsidRDefault="00717BC6" w:rsidP="00F57BF1">
      <w:pPr>
        <w:jc w:val="both"/>
        <w:rPr>
          <w:sz w:val="24"/>
          <w:szCs w:val="24"/>
        </w:rPr>
      </w:pPr>
      <w:r w:rsidRPr="00035842">
        <w:rPr>
          <w:sz w:val="24"/>
          <w:szCs w:val="24"/>
        </w:rPr>
        <w:t>We have great pleasure to</w:t>
      </w:r>
      <w:r w:rsidR="00D16803" w:rsidRPr="00035842">
        <w:rPr>
          <w:sz w:val="24"/>
          <w:szCs w:val="24"/>
        </w:rPr>
        <w:t xml:space="preserve"> present before you </w:t>
      </w:r>
      <w:r w:rsidR="009649D0" w:rsidRPr="00035842">
        <w:rPr>
          <w:sz w:val="24"/>
          <w:szCs w:val="24"/>
        </w:rPr>
        <w:t xml:space="preserve">the academic </w:t>
      </w:r>
      <w:proofErr w:type="spellStart"/>
      <w:r w:rsidR="009649D0" w:rsidRPr="00035842">
        <w:rPr>
          <w:sz w:val="24"/>
          <w:szCs w:val="24"/>
        </w:rPr>
        <w:t>progammes</w:t>
      </w:r>
      <w:proofErr w:type="spellEnd"/>
      <w:r w:rsidR="009649D0" w:rsidRPr="00035842">
        <w:rPr>
          <w:sz w:val="24"/>
          <w:szCs w:val="24"/>
        </w:rPr>
        <w:t xml:space="preserve"> and the number of students (to pass out in June 2018) available for Placement 2017-18.</w:t>
      </w:r>
    </w:p>
    <w:p w:rsidR="009649D0" w:rsidRPr="00035842" w:rsidRDefault="009649D0" w:rsidP="009649D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3584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SCHOOL OF ENGINEERING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4334"/>
        <w:gridCol w:w="1738"/>
      </w:tblGrid>
      <w:tr w:rsidR="00035842" w:rsidRPr="00035842" w:rsidTr="00035842">
        <w:trPr>
          <w:trHeight w:val="136"/>
          <w:tblCellSpacing w:w="0" w:type="dxa"/>
          <w:jc w:val="center"/>
        </w:trPr>
        <w:tc>
          <w:tcPr>
            <w:tcW w:w="3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035842">
              <w:rPr>
                <w:rFonts w:eastAsia="Times New Roman" w:cs="Times New Roman"/>
                <w:b/>
                <w:bCs/>
                <w:i/>
                <w:iCs/>
              </w:rPr>
              <w:t>Department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035842">
              <w:rPr>
                <w:rFonts w:eastAsia="Times New Roman" w:cs="Times New Roman"/>
                <w:b/>
                <w:bCs/>
                <w:i/>
                <w:iCs/>
              </w:rPr>
              <w:t>Programme</w:t>
            </w:r>
            <w:proofErr w:type="spellEnd"/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iCs/>
              </w:rPr>
            </w:pPr>
            <w:r w:rsidRPr="00035842">
              <w:rPr>
                <w:rFonts w:eastAsia="Times New Roman" w:cs="Times New Roman"/>
                <w:b/>
                <w:bCs/>
                <w:i/>
                <w:iCs/>
              </w:rPr>
              <w:t>No. of Students</w:t>
            </w:r>
          </w:p>
        </w:tc>
      </w:tr>
      <w:tr w:rsidR="00035842" w:rsidRPr="00035842" w:rsidTr="00035842">
        <w:trPr>
          <w:trHeight w:val="136"/>
          <w:tblCellSpacing w:w="0" w:type="dxa"/>
          <w:jc w:val="center"/>
        </w:trPr>
        <w:tc>
          <w:tcPr>
            <w:tcW w:w="3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Computer Science &amp; Engineering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035842">
              <w:rPr>
                <w:rFonts w:eastAsia="Times New Roman" w:cs="Times New Roman"/>
                <w:b/>
                <w:bCs/>
              </w:rPr>
              <w:t>B.Tech</w:t>
            </w:r>
            <w:proofErr w:type="spellEnd"/>
            <w:r w:rsidRPr="00035842">
              <w:rPr>
                <w:rFonts w:eastAsia="Times New Roman" w:cs="Times New Roman"/>
                <w:b/>
                <w:bCs/>
              </w:rPr>
              <w:t>. </w:t>
            </w:r>
            <w:r w:rsidRPr="00035842">
              <w:rPr>
                <w:rFonts w:eastAsia="Times New Roman" w:cs="Times New Roman"/>
              </w:rPr>
              <w:t>Computer Science &amp; Engineering</w:t>
            </w:r>
          </w:p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035842">
              <w:rPr>
                <w:rFonts w:eastAsia="Times New Roman" w:cs="Times New Roman"/>
                <w:b/>
                <w:bCs/>
              </w:rPr>
              <w:t>M.Tech</w:t>
            </w:r>
            <w:proofErr w:type="spellEnd"/>
            <w:r w:rsidRPr="00035842">
              <w:rPr>
                <w:rFonts w:eastAsia="Times New Roman" w:cs="Times New Roman"/>
                <w:b/>
                <w:bCs/>
              </w:rPr>
              <w:t>.</w:t>
            </w:r>
            <w:r w:rsidRPr="00035842">
              <w:rPr>
                <w:rFonts w:eastAsia="Times New Roman" w:cs="Times New Roman"/>
              </w:rPr>
              <w:t> in Information Technology</w:t>
            </w:r>
          </w:p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035842">
              <w:rPr>
                <w:rFonts w:eastAsia="Times New Roman" w:cs="Times New Roman"/>
                <w:b/>
                <w:bCs/>
              </w:rPr>
              <w:t>M.C.A.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551EFA" w:rsidP="00F57BF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49</w:t>
            </w:r>
          </w:p>
          <w:p w:rsidR="009649D0" w:rsidRPr="00035842" w:rsidRDefault="00551EFA" w:rsidP="00F57BF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23</w:t>
            </w:r>
          </w:p>
          <w:p w:rsidR="009649D0" w:rsidRPr="00035842" w:rsidRDefault="00551EFA" w:rsidP="00F57BF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35842">
              <w:rPr>
                <w:rFonts w:eastAsia="Times New Roman" w:cs="Times New Roman"/>
                <w:b/>
              </w:rPr>
              <w:t>41</w:t>
            </w:r>
          </w:p>
        </w:tc>
      </w:tr>
      <w:tr w:rsidR="00035842" w:rsidRPr="00035842" w:rsidTr="00035842">
        <w:trPr>
          <w:trHeight w:val="1061"/>
          <w:tblCellSpacing w:w="0" w:type="dxa"/>
          <w:jc w:val="center"/>
        </w:trPr>
        <w:tc>
          <w:tcPr>
            <w:tcW w:w="3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Electronics &amp; Communication Engineering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035842">
              <w:rPr>
                <w:rFonts w:eastAsia="Times New Roman" w:cs="Times New Roman"/>
                <w:b/>
                <w:bCs/>
              </w:rPr>
              <w:t>B.Tech</w:t>
            </w:r>
            <w:proofErr w:type="spellEnd"/>
            <w:r w:rsidRPr="00035842">
              <w:rPr>
                <w:rFonts w:eastAsia="Times New Roman" w:cs="Times New Roman"/>
                <w:b/>
                <w:bCs/>
              </w:rPr>
              <w:t>. </w:t>
            </w:r>
            <w:r w:rsidRPr="00035842">
              <w:rPr>
                <w:rFonts w:eastAsia="Times New Roman" w:cs="Times New Roman"/>
              </w:rPr>
              <w:t>in Electronics &amp; Communication</w:t>
            </w:r>
          </w:p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035842">
              <w:rPr>
                <w:rFonts w:eastAsia="Times New Roman" w:cs="Times New Roman"/>
                <w:b/>
                <w:bCs/>
              </w:rPr>
              <w:t>M.Tech</w:t>
            </w:r>
            <w:proofErr w:type="spellEnd"/>
            <w:r w:rsidRPr="00035842">
              <w:rPr>
                <w:rFonts w:eastAsia="Times New Roman" w:cs="Times New Roman"/>
                <w:b/>
                <w:bCs/>
              </w:rPr>
              <w:t>.</w:t>
            </w:r>
            <w:r w:rsidRPr="00035842">
              <w:rPr>
                <w:rFonts w:eastAsia="Times New Roman" w:cs="Times New Roman"/>
              </w:rPr>
              <w:t> in Electronic Design &amp; Technology</w:t>
            </w:r>
          </w:p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035842">
              <w:rPr>
                <w:rFonts w:eastAsia="Times New Roman" w:cs="Times New Roman"/>
                <w:b/>
                <w:bCs/>
              </w:rPr>
              <w:t>M.Tech</w:t>
            </w:r>
            <w:proofErr w:type="spellEnd"/>
            <w:r w:rsidRPr="00035842">
              <w:rPr>
                <w:rFonts w:eastAsia="Times New Roman" w:cs="Times New Roman"/>
                <w:b/>
                <w:bCs/>
              </w:rPr>
              <w:t>.</w:t>
            </w:r>
            <w:r w:rsidRPr="00035842">
              <w:rPr>
                <w:rFonts w:eastAsia="Times New Roman" w:cs="Times New Roman"/>
              </w:rPr>
              <w:t> in Bioelectronics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10C57" w:rsidRPr="00035842" w:rsidRDefault="005B0875" w:rsidP="00F57BF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49</w:t>
            </w:r>
          </w:p>
          <w:p w:rsidR="009649D0" w:rsidRPr="00035842" w:rsidRDefault="009649D0" w:rsidP="00F57BF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25</w:t>
            </w:r>
          </w:p>
          <w:p w:rsidR="009649D0" w:rsidRPr="00035842" w:rsidRDefault="00210C57" w:rsidP="001B15C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12</w:t>
            </w:r>
          </w:p>
        </w:tc>
      </w:tr>
      <w:tr w:rsidR="00035842" w:rsidRPr="00035842" w:rsidTr="00035842">
        <w:trPr>
          <w:trHeight w:val="340"/>
          <w:tblCellSpacing w:w="0" w:type="dxa"/>
          <w:jc w:val="center"/>
        </w:trPr>
        <w:tc>
          <w:tcPr>
            <w:tcW w:w="3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Mechanical Engineering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035842">
              <w:rPr>
                <w:rFonts w:eastAsia="Times New Roman" w:cs="Times New Roman"/>
                <w:b/>
                <w:bCs/>
              </w:rPr>
              <w:t>B.Tech</w:t>
            </w:r>
            <w:proofErr w:type="spellEnd"/>
            <w:r w:rsidRPr="00035842">
              <w:rPr>
                <w:rFonts w:eastAsia="Times New Roman" w:cs="Times New Roman"/>
                <w:b/>
                <w:bCs/>
              </w:rPr>
              <w:t>. </w:t>
            </w:r>
            <w:r w:rsidRPr="00035842">
              <w:rPr>
                <w:rFonts w:eastAsia="Times New Roman" w:cs="Times New Roman"/>
              </w:rPr>
              <w:t>in Mechanical Engineering</w:t>
            </w:r>
          </w:p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035842">
              <w:rPr>
                <w:rFonts w:eastAsia="Times New Roman" w:cs="Times New Roman"/>
                <w:b/>
                <w:bCs/>
              </w:rPr>
              <w:t>M.Tech</w:t>
            </w:r>
            <w:proofErr w:type="spellEnd"/>
            <w:r w:rsidRPr="00035842">
              <w:rPr>
                <w:rFonts w:eastAsia="Times New Roman" w:cs="Times New Roman"/>
                <w:b/>
                <w:bCs/>
              </w:rPr>
              <w:t>. </w:t>
            </w:r>
            <w:r w:rsidRPr="00035842">
              <w:rPr>
                <w:rFonts w:eastAsia="Times New Roman" w:cs="Times New Roman"/>
              </w:rPr>
              <w:t>in Mechanical Engineering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F6717A" w:rsidP="00F57BF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58</w:t>
            </w:r>
          </w:p>
          <w:p w:rsidR="009649D0" w:rsidRPr="00035842" w:rsidRDefault="001B15C1" w:rsidP="00F57BF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35842">
              <w:rPr>
                <w:rFonts w:eastAsia="Times New Roman" w:cs="Times New Roman"/>
                <w:b/>
              </w:rPr>
              <w:t>14</w:t>
            </w:r>
          </w:p>
        </w:tc>
      </w:tr>
      <w:tr w:rsidR="00035842" w:rsidRPr="00035842" w:rsidTr="00035842">
        <w:trPr>
          <w:trHeight w:val="354"/>
          <w:tblCellSpacing w:w="0" w:type="dxa"/>
          <w:jc w:val="center"/>
        </w:trPr>
        <w:tc>
          <w:tcPr>
            <w:tcW w:w="3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Food Engineering &amp; Technology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BF1" w:rsidRPr="00035842" w:rsidRDefault="00F6717A" w:rsidP="00F57BF1">
            <w:pPr>
              <w:spacing w:after="0" w:line="240" w:lineRule="auto"/>
              <w:jc w:val="both"/>
            </w:pPr>
            <w:r w:rsidRPr="00035842">
              <w:rPr>
                <w:b/>
              </w:rPr>
              <w:t>B. Voc.</w:t>
            </w:r>
            <w:r w:rsidR="00F57BF1" w:rsidRPr="00035842">
              <w:t xml:space="preserve"> in Food </w:t>
            </w:r>
            <w:r w:rsidRPr="00035842">
              <w:t xml:space="preserve">Processing </w:t>
            </w:r>
          </w:p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035842">
              <w:rPr>
                <w:rFonts w:eastAsia="Times New Roman" w:cs="Times New Roman"/>
                <w:b/>
                <w:bCs/>
              </w:rPr>
              <w:t>B.Tech</w:t>
            </w:r>
            <w:proofErr w:type="spellEnd"/>
            <w:r w:rsidRPr="00035842">
              <w:rPr>
                <w:rFonts w:eastAsia="Times New Roman" w:cs="Times New Roman"/>
                <w:b/>
                <w:bCs/>
              </w:rPr>
              <w:t>. </w:t>
            </w:r>
            <w:r w:rsidRPr="00035842">
              <w:rPr>
                <w:rFonts w:eastAsia="Times New Roman" w:cs="Times New Roman"/>
              </w:rPr>
              <w:t>in Food Engineering &amp; Technology</w:t>
            </w:r>
          </w:p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r w:rsidRPr="00035842">
              <w:rPr>
                <w:rFonts w:eastAsia="Times New Roman" w:cs="Times New Roman"/>
                <w:b/>
              </w:rPr>
              <w:t>Int.</w:t>
            </w:r>
            <w:r w:rsidRPr="00035842">
              <w:rPr>
                <w:rFonts w:eastAsia="Times New Roman" w:cs="Times New Roman"/>
                <w:b/>
                <w:bCs/>
              </w:rPr>
              <w:t> </w:t>
            </w:r>
            <w:proofErr w:type="spellStart"/>
            <w:r w:rsidRPr="00035842">
              <w:rPr>
                <w:rFonts w:eastAsia="Times New Roman" w:cs="Times New Roman"/>
                <w:b/>
                <w:bCs/>
              </w:rPr>
              <w:t>M.Tech</w:t>
            </w:r>
            <w:proofErr w:type="spellEnd"/>
            <w:r w:rsidRPr="00035842">
              <w:rPr>
                <w:rFonts w:eastAsia="Times New Roman" w:cs="Times New Roman"/>
                <w:b/>
                <w:bCs/>
              </w:rPr>
              <w:t>.</w:t>
            </w:r>
            <w:r w:rsidR="00F57BF1" w:rsidRPr="00035842">
              <w:rPr>
                <w:rFonts w:eastAsia="Times New Roman" w:cs="Times New Roman"/>
              </w:rPr>
              <w:t xml:space="preserve"> in Food Engineering </w:t>
            </w:r>
            <w:r w:rsidRPr="00035842">
              <w:rPr>
                <w:rFonts w:eastAsia="Times New Roman" w:cs="Times New Roman"/>
              </w:rPr>
              <w:t>&amp; Technology</w:t>
            </w:r>
          </w:p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035842">
              <w:rPr>
                <w:rFonts w:eastAsia="Times New Roman" w:cs="Times New Roman"/>
                <w:b/>
                <w:bCs/>
              </w:rPr>
              <w:t>M.Tech</w:t>
            </w:r>
            <w:proofErr w:type="spellEnd"/>
            <w:r w:rsidRPr="00035842">
              <w:rPr>
                <w:rFonts w:eastAsia="Times New Roman" w:cs="Times New Roman"/>
                <w:b/>
                <w:bCs/>
              </w:rPr>
              <w:t>.</w:t>
            </w:r>
            <w:r w:rsidRPr="00035842">
              <w:rPr>
                <w:rFonts w:eastAsia="Times New Roman" w:cs="Times New Roman"/>
              </w:rPr>
              <w:t> in Food Engineering &amp; Technology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A" w:rsidRPr="00035842" w:rsidRDefault="00F6717A" w:rsidP="00F57BF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15</w:t>
            </w:r>
          </w:p>
          <w:p w:rsidR="009649D0" w:rsidRPr="00035842" w:rsidRDefault="00F6717A" w:rsidP="00F57BF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24</w:t>
            </w:r>
          </w:p>
          <w:p w:rsidR="009649D0" w:rsidRPr="00035842" w:rsidRDefault="00F6717A" w:rsidP="00F57BF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06</w:t>
            </w:r>
          </w:p>
          <w:p w:rsidR="009649D0" w:rsidRPr="00035842" w:rsidRDefault="006E7422" w:rsidP="00F57BF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35842">
              <w:rPr>
                <w:rFonts w:eastAsia="Times New Roman" w:cs="Times New Roman"/>
                <w:b/>
              </w:rPr>
              <w:t>13</w:t>
            </w:r>
          </w:p>
        </w:tc>
      </w:tr>
      <w:tr w:rsidR="00035842" w:rsidRPr="00035842" w:rsidTr="00035842">
        <w:trPr>
          <w:trHeight w:val="340"/>
          <w:tblCellSpacing w:w="0" w:type="dxa"/>
          <w:jc w:val="center"/>
        </w:trPr>
        <w:tc>
          <w:tcPr>
            <w:tcW w:w="3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Energy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A" w:rsidRPr="00035842" w:rsidRDefault="00F6717A" w:rsidP="00F57BF1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</w:rPr>
            </w:pPr>
            <w:r w:rsidRPr="00035842">
              <w:rPr>
                <w:b/>
              </w:rPr>
              <w:t>B. Voc.</w:t>
            </w:r>
            <w:r w:rsidRPr="00035842">
              <w:t xml:space="preserve"> In Renewable Energy Management</w:t>
            </w:r>
          </w:p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035842">
              <w:rPr>
                <w:rFonts w:eastAsia="Times New Roman" w:cs="Times New Roman"/>
                <w:b/>
                <w:bCs/>
              </w:rPr>
              <w:t>M.Tech</w:t>
            </w:r>
            <w:proofErr w:type="spellEnd"/>
            <w:r w:rsidRPr="00035842">
              <w:rPr>
                <w:rFonts w:eastAsia="Times New Roman" w:cs="Times New Roman"/>
                <w:b/>
                <w:bCs/>
              </w:rPr>
              <w:t>.</w:t>
            </w:r>
            <w:r w:rsidRPr="00035842">
              <w:rPr>
                <w:rFonts w:eastAsia="Times New Roman" w:cs="Times New Roman"/>
              </w:rPr>
              <w:t> in Energy Technology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717A" w:rsidRPr="00035842" w:rsidRDefault="005B0875" w:rsidP="00F57BF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04</w:t>
            </w:r>
          </w:p>
          <w:p w:rsidR="009649D0" w:rsidRPr="00035842" w:rsidRDefault="005B0875" w:rsidP="00F57BF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035842">
              <w:rPr>
                <w:rFonts w:eastAsia="Times New Roman" w:cs="Times New Roman"/>
                <w:b/>
              </w:rPr>
              <w:t>21</w:t>
            </w:r>
          </w:p>
        </w:tc>
      </w:tr>
      <w:tr w:rsidR="00035842" w:rsidRPr="00035842" w:rsidTr="00035842">
        <w:trPr>
          <w:trHeight w:val="354"/>
          <w:tblCellSpacing w:w="0" w:type="dxa"/>
          <w:jc w:val="center"/>
        </w:trPr>
        <w:tc>
          <w:tcPr>
            <w:tcW w:w="3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Civil Engineering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F57BF1">
            <w:pPr>
              <w:spacing w:after="0" w:line="240" w:lineRule="auto"/>
              <w:jc w:val="both"/>
              <w:rPr>
                <w:rFonts w:eastAsia="Times New Roman" w:cs="Times New Roman"/>
              </w:rPr>
            </w:pPr>
            <w:proofErr w:type="spellStart"/>
            <w:r w:rsidRPr="00035842">
              <w:rPr>
                <w:rFonts w:eastAsia="Times New Roman" w:cs="Times New Roman"/>
                <w:b/>
                <w:bCs/>
              </w:rPr>
              <w:t>B.Tech</w:t>
            </w:r>
            <w:proofErr w:type="spellEnd"/>
            <w:r w:rsidRPr="00035842">
              <w:rPr>
                <w:rFonts w:eastAsia="Times New Roman" w:cs="Times New Roman"/>
                <w:b/>
                <w:bCs/>
              </w:rPr>
              <w:t>. </w:t>
            </w:r>
            <w:r w:rsidRPr="00035842">
              <w:rPr>
                <w:rFonts w:eastAsia="Times New Roman" w:cs="Times New Roman"/>
              </w:rPr>
              <w:t>in Civil Engineering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3E42" w:rsidP="00F57BF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49</w:t>
            </w:r>
          </w:p>
          <w:p w:rsidR="00963E42" w:rsidRPr="00035842" w:rsidRDefault="00963E42" w:rsidP="00F57BF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</w:tr>
      <w:tr w:rsidR="00035842" w:rsidRPr="00035842" w:rsidTr="00035842">
        <w:trPr>
          <w:trHeight w:val="354"/>
          <w:tblCellSpacing w:w="0" w:type="dxa"/>
          <w:jc w:val="center"/>
        </w:trPr>
        <w:tc>
          <w:tcPr>
            <w:tcW w:w="326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75" w:rsidRPr="00035842" w:rsidRDefault="005B0875" w:rsidP="00F57BF1">
            <w:pPr>
              <w:spacing w:line="240" w:lineRule="auto"/>
            </w:pPr>
            <w:r w:rsidRPr="00035842">
              <w:t>Electrical Engineering</w:t>
            </w:r>
          </w:p>
        </w:tc>
        <w:tc>
          <w:tcPr>
            <w:tcW w:w="43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75" w:rsidRPr="00035842" w:rsidRDefault="005B0875" w:rsidP="00F57BF1">
            <w:pPr>
              <w:spacing w:after="0" w:line="240" w:lineRule="auto"/>
              <w:jc w:val="both"/>
            </w:pPr>
            <w:proofErr w:type="spellStart"/>
            <w:r w:rsidRPr="00035842">
              <w:rPr>
                <w:b/>
              </w:rPr>
              <w:t>B.Tech</w:t>
            </w:r>
            <w:proofErr w:type="spellEnd"/>
            <w:r w:rsidRPr="00035842">
              <w:rPr>
                <w:b/>
              </w:rPr>
              <w:t>.</w:t>
            </w:r>
            <w:r w:rsidRPr="00035842">
              <w:t xml:space="preserve"> in Electrical Engineering</w:t>
            </w:r>
          </w:p>
        </w:tc>
        <w:tc>
          <w:tcPr>
            <w:tcW w:w="173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B0875" w:rsidRPr="00035842" w:rsidRDefault="005B0875" w:rsidP="00F57BF1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035842">
              <w:rPr>
                <w:rFonts w:eastAsia="Times New Roman" w:cs="Times New Roman"/>
                <w:b/>
              </w:rPr>
              <w:t>26</w:t>
            </w:r>
          </w:p>
        </w:tc>
      </w:tr>
    </w:tbl>
    <w:p w:rsidR="009649D0" w:rsidRPr="00035842" w:rsidRDefault="009649D0" w:rsidP="009649D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3584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lastRenderedPageBreak/>
        <w:t>SCHOOL OF MANAGEMENT SCIENCES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80"/>
        <w:gridCol w:w="4600"/>
        <w:gridCol w:w="1846"/>
      </w:tblGrid>
      <w:tr w:rsidR="00035842" w:rsidRPr="00035842" w:rsidTr="00035842">
        <w:trPr>
          <w:tblCellSpacing w:w="0" w:type="dxa"/>
          <w:jc w:val="center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Department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35842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No. of Students</w:t>
            </w: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Business Administration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17BC6" w:rsidRPr="00035842" w:rsidRDefault="00717BC6" w:rsidP="00717BC6">
            <w:pPr>
              <w:rPr>
                <w:rStyle w:val="apple-converted-space"/>
                <w:rFonts w:ascii="Arial" w:hAnsi="Arial" w:cs="Arial"/>
                <w:shd w:val="clear" w:color="auto" w:fill="008080"/>
              </w:rPr>
            </w:pPr>
            <w:r w:rsidRPr="00035842">
              <w:rPr>
                <w:b/>
              </w:rPr>
              <w:t xml:space="preserve">Master </w:t>
            </w:r>
            <w:r w:rsidRPr="00035842">
              <w:t>of Business Administration</w:t>
            </w:r>
          </w:p>
          <w:p w:rsidR="00717BC6" w:rsidRPr="00035842" w:rsidRDefault="00717BC6" w:rsidP="00717BC6">
            <w:pPr>
              <w:rPr>
                <w:b/>
              </w:rPr>
            </w:pPr>
            <w:r w:rsidRPr="00035842">
              <w:rPr>
                <w:b/>
              </w:rPr>
              <w:t xml:space="preserve">Master </w:t>
            </w:r>
            <w:r w:rsidRPr="00035842">
              <w:t>of Tourism and Travel Management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717BC6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50</w:t>
            </w:r>
          </w:p>
          <w:p w:rsidR="00717BC6" w:rsidRPr="00035842" w:rsidRDefault="00717BC6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16</w:t>
            </w:r>
          </w:p>
        </w:tc>
      </w:tr>
    </w:tbl>
    <w:p w:rsidR="009649D0" w:rsidRPr="00035842" w:rsidRDefault="009649D0" w:rsidP="009649D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3584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SCHOOL OF SCIENCES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0"/>
        <w:gridCol w:w="4613"/>
        <w:gridCol w:w="1843"/>
      </w:tblGrid>
      <w:tr w:rsidR="00035842" w:rsidRPr="00035842" w:rsidTr="00035842">
        <w:trPr>
          <w:tblCellSpacing w:w="0" w:type="dxa"/>
          <w:jc w:val="center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Department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35842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No. of Students</w:t>
            </w:r>
          </w:p>
        </w:tc>
      </w:tr>
      <w:tr w:rsidR="00035842" w:rsidRPr="00035842" w:rsidTr="00035842">
        <w:trPr>
          <w:trHeight w:val="1125"/>
          <w:tblCellSpacing w:w="0" w:type="dxa"/>
          <w:jc w:val="center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Chemical Sciences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M.Sc. 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in Chemistry</w:t>
            </w:r>
          </w:p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M.Tech</w:t>
            </w:r>
            <w:proofErr w:type="spellEnd"/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. in Polymer Science &amp; Technology</w:t>
            </w:r>
          </w:p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Integrated</w:t>
            </w: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 M.Sc</w:t>
            </w:r>
            <w:r w:rsidR="009F7371"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. in Chemistry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F7371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</w:t>
            </w:r>
          </w:p>
          <w:p w:rsidR="009649D0" w:rsidRPr="00035842" w:rsidRDefault="009F7371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10</w:t>
            </w:r>
          </w:p>
          <w:p w:rsidR="009649D0" w:rsidRPr="00035842" w:rsidRDefault="009F7371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22</w:t>
            </w:r>
          </w:p>
          <w:p w:rsidR="009649D0" w:rsidRPr="00035842" w:rsidRDefault="009649D0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</w:tr>
      <w:tr w:rsidR="00035842" w:rsidRPr="00035842" w:rsidTr="00035842">
        <w:trPr>
          <w:trHeight w:val="368"/>
          <w:tblCellSpacing w:w="0" w:type="dxa"/>
          <w:jc w:val="center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Mathematical Sciences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M.A./M.Sc.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 in Mathematical Sciences</w:t>
            </w:r>
          </w:p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Integrated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  <w:proofErr w:type="spellStart"/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M.Sc</w:t>
            </w:r>
            <w:proofErr w:type="spellEnd"/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 in Mathematics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D323B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36</w:t>
            </w:r>
          </w:p>
          <w:p w:rsidR="009649D0" w:rsidRPr="00035842" w:rsidRDefault="009D323B" w:rsidP="009D32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20</w:t>
            </w: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Molecular Biology &amp; Biotechnology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F57BF1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M.Sc. </w:t>
            </w:r>
            <w:r w:rsidR="009649D0"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in Molecular Biology &amp; Biotechnology</w:t>
            </w:r>
          </w:p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Integrated</w:t>
            </w: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 M.Sc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. in Bioscience &amp; Bioinformatics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F7371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27</w:t>
            </w:r>
          </w:p>
          <w:p w:rsidR="009649D0" w:rsidRPr="00035842" w:rsidRDefault="009F7371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05</w:t>
            </w: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Physics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M.Sc. 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in Physics</w:t>
            </w:r>
          </w:p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M.Sc.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 in Nanoscience&amp; Technology</w:t>
            </w:r>
          </w:p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Integrated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  <w:proofErr w:type="spellStart"/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M.Sc</w:t>
            </w:r>
            <w:proofErr w:type="spellEnd"/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 in Physics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7371" w:rsidRPr="00035842" w:rsidRDefault="009F7371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21</w:t>
            </w:r>
          </w:p>
          <w:p w:rsidR="009649D0" w:rsidRPr="00035842" w:rsidRDefault="009F7371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13</w:t>
            </w:r>
          </w:p>
          <w:p w:rsidR="009649D0" w:rsidRPr="00035842" w:rsidRDefault="009D323B" w:rsidP="009D323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15</w:t>
            </w: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5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Environmental Sciences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M.Sc.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 in Environmental  Science</w:t>
            </w:r>
          </w:p>
        </w:tc>
        <w:tc>
          <w:tcPr>
            <w:tcW w:w="18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7C247C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24</w:t>
            </w:r>
          </w:p>
        </w:tc>
      </w:tr>
    </w:tbl>
    <w:p w:rsidR="009649D0" w:rsidRPr="00035842" w:rsidRDefault="009649D0" w:rsidP="009649D0">
      <w:pPr>
        <w:spacing w:before="100" w:beforeAutospacing="1" w:after="100" w:afterAutospacing="1" w:line="240" w:lineRule="auto"/>
        <w:rPr>
          <w:rFonts w:asciiTheme="majorHAnsi" w:eastAsia="Times New Roman" w:hAnsiTheme="majorHAnsi" w:cs="Times New Roman"/>
          <w:sz w:val="24"/>
          <w:szCs w:val="24"/>
        </w:rPr>
      </w:pPr>
      <w:r w:rsidRPr="00035842">
        <w:rPr>
          <w:rFonts w:asciiTheme="majorHAnsi" w:eastAsia="Times New Roman" w:hAnsiTheme="majorHAnsi" w:cs="Times New Roman"/>
          <w:sz w:val="24"/>
          <w:szCs w:val="24"/>
        </w:rPr>
        <w:t> </w:t>
      </w:r>
      <w:r w:rsidRPr="00035842">
        <w:rPr>
          <w:rFonts w:asciiTheme="majorHAnsi" w:eastAsia="Times New Roman" w:hAnsiTheme="majorHAnsi" w:cs="Times New Roman"/>
          <w:b/>
          <w:bCs/>
          <w:i/>
          <w:iCs/>
          <w:sz w:val="24"/>
          <w:szCs w:val="24"/>
        </w:rPr>
        <w:t>SCHOOL OF HUMANITIES &amp; SOCIAL SCIENCES</w:t>
      </w:r>
    </w:p>
    <w:tbl>
      <w:tblPr>
        <w:tblW w:w="0" w:type="auto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37"/>
        <w:gridCol w:w="4635"/>
        <w:gridCol w:w="1844"/>
      </w:tblGrid>
      <w:tr w:rsidR="00035842" w:rsidRPr="00035842" w:rsidTr="00035842">
        <w:trPr>
          <w:tblCellSpacing w:w="0" w:type="dxa"/>
          <w:jc w:val="center"/>
        </w:trPr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Department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proofErr w:type="spellStart"/>
            <w:r w:rsidRPr="00035842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Programme</w:t>
            </w:r>
            <w:proofErr w:type="spellEnd"/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</w:rPr>
              <w:t>No. of Students</w:t>
            </w: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Cultural Studies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M.A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. in Cultural Studies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D323B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33</w:t>
            </w: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English &amp; Foreign Languages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M.A.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 in English</w:t>
            </w:r>
          </w:p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M.A. 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in Linguistics &amp; Language Technology</w:t>
            </w:r>
          </w:p>
          <w:p w:rsidR="009649D0" w:rsidRPr="00035842" w:rsidRDefault="009D323B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M.A. 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in </w:t>
            </w:r>
            <w:r w:rsidRPr="00035842">
              <w:t>Linguistics &amp; Endangered languages</w:t>
            </w: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 </w:t>
            </w:r>
            <w:r w:rsidR="009649D0"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Certificate Course</w:t>
            </w:r>
            <w:r w:rsidR="009649D0"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 in Chinese Language</w:t>
            </w:r>
          </w:p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D323B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64</w:t>
            </w:r>
          </w:p>
          <w:p w:rsidR="009649D0" w:rsidRPr="00035842" w:rsidRDefault="009D323B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22</w:t>
            </w:r>
          </w:p>
          <w:p w:rsidR="009D323B" w:rsidRPr="00035842" w:rsidRDefault="009D323B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17</w:t>
            </w:r>
          </w:p>
          <w:p w:rsidR="009649D0" w:rsidRPr="00035842" w:rsidRDefault="001B15C1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12</w:t>
            </w:r>
          </w:p>
          <w:p w:rsidR="009649D0" w:rsidRPr="00035842" w:rsidRDefault="009649D0" w:rsidP="009D323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Mass Communication &amp; Journalism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M.A.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 in Mass Communication &amp; Journalism</w:t>
            </w:r>
          </w:p>
          <w:p w:rsidR="00085817" w:rsidRPr="00035842" w:rsidRDefault="00085817" w:rsidP="00085817"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M.A.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 </w:t>
            </w:r>
            <w:r w:rsidRPr="00035842">
              <w:t>in Communication for Development 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085817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33</w:t>
            </w:r>
          </w:p>
          <w:p w:rsidR="00085817" w:rsidRPr="00035842" w:rsidRDefault="00085817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09</w:t>
            </w: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Sociology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M.A. 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in Sociology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C80F22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33</w:t>
            </w: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Hindi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7BF1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M.A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 in Hindi</w:t>
            </w:r>
          </w:p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Post Graduate Diploma 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in Translation Hindi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649D0" w:rsidRPr="00035842" w:rsidRDefault="00050398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30</w:t>
            </w:r>
          </w:p>
          <w:p w:rsidR="009649D0" w:rsidRPr="00035842" w:rsidRDefault="00050398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02</w:t>
            </w: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Social Work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MA </w:t>
            </w:r>
            <w:r w:rsidRPr="000358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in Social Work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D0" w:rsidRPr="00035842" w:rsidRDefault="0096248D" w:rsidP="0096248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16</w:t>
            </w: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Education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MA </w:t>
            </w:r>
            <w:r w:rsidRPr="000358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in 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Education</w:t>
            </w:r>
          </w:p>
          <w:p w:rsidR="003C54F2" w:rsidRPr="00035842" w:rsidRDefault="003C54F2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035842">
              <w:rPr>
                <w:b/>
              </w:rPr>
              <w:t>B.Ed.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54F2" w:rsidRPr="00035842" w:rsidRDefault="003C54F2" w:rsidP="003C54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35</w:t>
            </w:r>
          </w:p>
          <w:p w:rsidR="003C54F2" w:rsidRPr="00035842" w:rsidRDefault="003C54F2" w:rsidP="003C54F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50</w:t>
            </w: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 xml:space="preserve">Centre for Inclusive Development 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PG Diploma </w:t>
            </w:r>
            <w:r w:rsidRPr="000358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>in Child Rights &amp; Governance</w:t>
            </w:r>
          </w:p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>Certificate</w:t>
            </w:r>
            <w:r w:rsidRPr="000358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 in Technical Writing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D0" w:rsidRPr="00035842" w:rsidRDefault="009649D0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14</w:t>
            </w:r>
          </w:p>
          <w:p w:rsidR="009649D0" w:rsidRPr="00035842" w:rsidRDefault="009649D0" w:rsidP="00C32DD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06</w:t>
            </w:r>
          </w:p>
        </w:tc>
      </w:tr>
      <w:tr w:rsidR="00035842" w:rsidRPr="00035842" w:rsidTr="00035842">
        <w:trPr>
          <w:tblCellSpacing w:w="0" w:type="dxa"/>
          <w:jc w:val="center"/>
        </w:trPr>
        <w:tc>
          <w:tcPr>
            <w:tcW w:w="343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lastRenderedPageBreak/>
              <w:t>Centre for Women’s studies</w:t>
            </w:r>
          </w:p>
        </w:tc>
        <w:tc>
          <w:tcPr>
            <w:tcW w:w="46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649D0" w:rsidRPr="00035842" w:rsidRDefault="009649D0" w:rsidP="00C32DDA">
            <w:pPr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</w:rPr>
              <w:t xml:space="preserve">PG Diploma </w:t>
            </w:r>
            <w:r w:rsidRPr="00035842">
              <w:rPr>
                <w:rFonts w:asciiTheme="majorHAnsi" w:eastAsia="Times New Roman" w:hAnsiTheme="majorHAnsi" w:cs="Times New Roman"/>
                <w:bCs/>
                <w:sz w:val="24"/>
                <w:szCs w:val="24"/>
              </w:rPr>
              <w:t xml:space="preserve">in </w:t>
            </w:r>
            <w:r w:rsidRPr="00035842">
              <w:rPr>
                <w:rFonts w:asciiTheme="majorHAnsi" w:eastAsia="Times New Roman" w:hAnsiTheme="majorHAnsi" w:cs="Times New Roman"/>
                <w:sz w:val="24"/>
                <w:szCs w:val="24"/>
              </w:rPr>
              <w:t>Women’s studies</w:t>
            </w:r>
          </w:p>
        </w:tc>
        <w:tc>
          <w:tcPr>
            <w:tcW w:w="18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073D0" w:rsidRPr="00035842" w:rsidRDefault="007C247C" w:rsidP="001073D0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</w:pPr>
            <w:r w:rsidRPr="00035842">
              <w:rPr>
                <w:rFonts w:asciiTheme="majorHAnsi" w:eastAsia="Times New Roman" w:hAnsiTheme="majorHAnsi" w:cs="Times New Roman"/>
                <w:b/>
                <w:sz w:val="24"/>
                <w:szCs w:val="24"/>
              </w:rPr>
              <w:t>08</w:t>
            </w:r>
          </w:p>
        </w:tc>
      </w:tr>
    </w:tbl>
    <w:p w:rsidR="009649D0" w:rsidRPr="00035842" w:rsidRDefault="009649D0" w:rsidP="003F2531">
      <w:pPr>
        <w:jc w:val="both"/>
        <w:rPr>
          <w:rFonts w:asciiTheme="majorHAnsi" w:eastAsia="Times New Roman" w:hAnsiTheme="majorHAnsi" w:cs="Arial"/>
          <w:sz w:val="24"/>
          <w:szCs w:val="24"/>
        </w:rPr>
      </w:pPr>
    </w:p>
    <w:p w:rsidR="0087131C" w:rsidRPr="00035842" w:rsidRDefault="0087131C" w:rsidP="00F57BF1">
      <w:pPr>
        <w:jc w:val="both"/>
        <w:rPr>
          <w:sz w:val="24"/>
          <w:szCs w:val="24"/>
        </w:rPr>
      </w:pPr>
      <w:r w:rsidRPr="00035842">
        <w:rPr>
          <w:sz w:val="24"/>
          <w:szCs w:val="24"/>
        </w:rPr>
        <w:t>We take industry-institute collaboration seriously</w:t>
      </w:r>
      <w:r w:rsidR="00E0429C" w:rsidRPr="00035842">
        <w:rPr>
          <w:sz w:val="24"/>
          <w:szCs w:val="24"/>
        </w:rPr>
        <w:t>. We are looking forward to having</w:t>
      </w:r>
      <w:r w:rsidRPr="00035842">
        <w:rPr>
          <w:sz w:val="24"/>
          <w:szCs w:val="24"/>
        </w:rPr>
        <w:t xml:space="preserve"> a mutually beneficial collaboration with organization</w:t>
      </w:r>
      <w:r w:rsidR="00E0429C" w:rsidRPr="00035842">
        <w:rPr>
          <w:sz w:val="24"/>
          <w:szCs w:val="24"/>
        </w:rPr>
        <w:t>s</w:t>
      </w:r>
      <w:r w:rsidRPr="00035842">
        <w:rPr>
          <w:sz w:val="24"/>
          <w:szCs w:val="24"/>
        </w:rPr>
        <w:t xml:space="preserve"> like yours through multi-lateral ties such as ‘guest lecture’, ‘industry seminar’ and other activities that facilitate learning and education. Your</w:t>
      </w:r>
      <w:r w:rsidR="00E0429C" w:rsidRPr="00035842">
        <w:rPr>
          <w:sz w:val="24"/>
          <w:szCs w:val="24"/>
        </w:rPr>
        <w:t>s</w:t>
      </w:r>
      <w:r w:rsidRPr="00035842">
        <w:rPr>
          <w:sz w:val="24"/>
          <w:szCs w:val="24"/>
        </w:rPr>
        <w:t xml:space="preserve"> </w:t>
      </w:r>
      <w:r w:rsidR="00E0429C" w:rsidRPr="00035842">
        <w:rPr>
          <w:sz w:val="24"/>
          <w:szCs w:val="24"/>
        </w:rPr>
        <w:t>is one such organization that</w:t>
      </w:r>
      <w:r w:rsidRPr="00035842">
        <w:rPr>
          <w:sz w:val="24"/>
          <w:szCs w:val="24"/>
        </w:rPr>
        <w:t xml:space="preserve"> </w:t>
      </w:r>
      <w:proofErr w:type="spellStart"/>
      <w:r w:rsidR="003F2531" w:rsidRPr="00035842">
        <w:rPr>
          <w:sz w:val="24"/>
          <w:szCs w:val="24"/>
        </w:rPr>
        <w:t>Tezpur</w:t>
      </w:r>
      <w:proofErr w:type="spellEnd"/>
      <w:r w:rsidR="003F2531" w:rsidRPr="00035842">
        <w:rPr>
          <w:sz w:val="24"/>
          <w:szCs w:val="24"/>
        </w:rPr>
        <w:t xml:space="preserve"> </w:t>
      </w:r>
      <w:r w:rsidR="00955825" w:rsidRPr="00035842">
        <w:rPr>
          <w:sz w:val="24"/>
          <w:szCs w:val="24"/>
        </w:rPr>
        <w:t>University</w:t>
      </w:r>
      <w:r w:rsidR="003F2531" w:rsidRPr="00035842">
        <w:rPr>
          <w:sz w:val="24"/>
          <w:szCs w:val="24"/>
        </w:rPr>
        <w:t xml:space="preserve"> </w:t>
      </w:r>
      <w:r w:rsidRPr="00035842">
        <w:rPr>
          <w:sz w:val="24"/>
          <w:szCs w:val="24"/>
        </w:rPr>
        <w:t>would like to be associated with.</w:t>
      </w:r>
    </w:p>
    <w:p w:rsidR="0087131C" w:rsidRPr="00035842" w:rsidRDefault="00E0429C" w:rsidP="00F57BF1">
      <w:pPr>
        <w:jc w:val="both"/>
        <w:rPr>
          <w:sz w:val="24"/>
          <w:szCs w:val="24"/>
        </w:rPr>
      </w:pPr>
      <w:r w:rsidRPr="00035842">
        <w:rPr>
          <w:sz w:val="24"/>
          <w:szCs w:val="24"/>
        </w:rPr>
        <w:t>We will be happy to host you at</w:t>
      </w:r>
      <w:r w:rsidR="0087131C" w:rsidRPr="00035842">
        <w:rPr>
          <w:sz w:val="24"/>
          <w:szCs w:val="24"/>
        </w:rPr>
        <w:t xml:space="preserve"> our institute for </w:t>
      </w:r>
      <w:r w:rsidR="003F2531" w:rsidRPr="00035842">
        <w:rPr>
          <w:sz w:val="24"/>
          <w:szCs w:val="24"/>
        </w:rPr>
        <w:t xml:space="preserve">internships </w:t>
      </w:r>
      <w:r w:rsidRPr="00035842">
        <w:rPr>
          <w:sz w:val="24"/>
          <w:szCs w:val="24"/>
        </w:rPr>
        <w:t>and f</w:t>
      </w:r>
      <w:r w:rsidR="0087131C" w:rsidRPr="00035842">
        <w:rPr>
          <w:sz w:val="24"/>
          <w:szCs w:val="24"/>
        </w:rPr>
        <w:t>inal placement process</w:t>
      </w:r>
      <w:r w:rsidRPr="00035842">
        <w:rPr>
          <w:sz w:val="24"/>
          <w:szCs w:val="24"/>
        </w:rPr>
        <w:t>es</w:t>
      </w:r>
      <w:r w:rsidR="0087131C" w:rsidRPr="00035842">
        <w:rPr>
          <w:sz w:val="24"/>
          <w:szCs w:val="24"/>
        </w:rPr>
        <w:t xml:space="preserve"> scheduled to start </w:t>
      </w:r>
      <w:r w:rsidR="00035842" w:rsidRPr="00035842">
        <w:rPr>
          <w:sz w:val="24"/>
          <w:szCs w:val="24"/>
        </w:rPr>
        <w:t xml:space="preserve">from </w:t>
      </w:r>
      <w:r w:rsidR="00035842">
        <w:rPr>
          <w:sz w:val="24"/>
          <w:szCs w:val="24"/>
        </w:rPr>
        <w:t xml:space="preserve">September </w:t>
      </w:r>
      <w:r w:rsidR="009649D0" w:rsidRPr="00035842">
        <w:rPr>
          <w:sz w:val="24"/>
          <w:szCs w:val="24"/>
        </w:rPr>
        <w:t xml:space="preserve">2017. </w:t>
      </w:r>
      <w:r w:rsidRPr="00035842">
        <w:rPr>
          <w:sz w:val="24"/>
          <w:szCs w:val="24"/>
        </w:rPr>
        <w:t>Our well-oriented</w:t>
      </w:r>
      <w:r w:rsidR="009D3A8B" w:rsidRPr="00035842">
        <w:rPr>
          <w:sz w:val="24"/>
          <w:szCs w:val="24"/>
        </w:rPr>
        <w:t>, enthusiastic</w:t>
      </w:r>
      <w:r w:rsidRPr="00035842">
        <w:rPr>
          <w:sz w:val="24"/>
          <w:szCs w:val="24"/>
        </w:rPr>
        <w:t xml:space="preserve"> and </w:t>
      </w:r>
      <w:r w:rsidR="0087131C" w:rsidRPr="00035842">
        <w:rPr>
          <w:sz w:val="24"/>
          <w:szCs w:val="24"/>
        </w:rPr>
        <w:t xml:space="preserve">committed students </w:t>
      </w:r>
      <w:r w:rsidR="009D3A8B" w:rsidRPr="00035842">
        <w:rPr>
          <w:sz w:val="24"/>
          <w:szCs w:val="24"/>
        </w:rPr>
        <w:t>are ready to hi</w:t>
      </w:r>
      <w:r w:rsidR="006758C9" w:rsidRPr="00035842">
        <w:rPr>
          <w:sz w:val="24"/>
          <w:szCs w:val="24"/>
        </w:rPr>
        <w:t>t the ground with their skills</w:t>
      </w:r>
      <w:r w:rsidR="0087131C" w:rsidRPr="00035842">
        <w:rPr>
          <w:sz w:val="24"/>
          <w:szCs w:val="24"/>
        </w:rPr>
        <w:t>.</w:t>
      </w:r>
    </w:p>
    <w:p w:rsidR="0087131C" w:rsidRPr="00035842" w:rsidRDefault="0087131C" w:rsidP="00F57BF1">
      <w:pPr>
        <w:jc w:val="both"/>
        <w:rPr>
          <w:sz w:val="24"/>
          <w:szCs w:val="24"/>
        </w:rPr>
      </w:pPr>
      <w:r w:rsidRPr="00035842">
        <w:rPr>
          <w:sz w:val="24"/>
          <w:szCs w:val="24"/>
        </w:rPr>
        <w:t xml:space="preserve">We encourage companies to visit our campus and conduct the entire process in person. When this is not practical, Skype, video-conferencing and telephonic facilities are </w:t>
      </w:r>
      <w:r w:rsidR="003F2531" w:rsidRPr="00035842">
        <w:rPr>
          <w:sz w:val="24"/>
          <w:szCs w:val="24"/>
        </w:rPr>
        <w:t xml:space="preserve">also </w:t>
      </w:r>
      <w:r w:rsidRPr="00035842">
        <w:rPr>
          <w:sz w:val="24"/>
          <w:szCs w:val="24"/>
        </w:rPr>
        <w:t>available.</w:t>
      </w:r>
    </w:p>
    <w:p w:rsidR="009649D0" w:rsidRPr="00035842" w:rsidRDefault="009649D0" w:rsidP="00F57BF1">
      <w:pPr>
        <w:jc w:val="both"/>
        <w:rPr>
          <w:sz w:val="24"/>
          <w:szCs w:val="24"/>
        </w:rPr>
      </w:pPr>
      <w:r w:rsidRPr="00035842">
        <w:rPr>
          <w:sz w:val="24"/>
          <w:szCs w:val="24"/>
        </w:rPr>
        <w:t>Please feel free to contact the Training &amp; Placement Office for any further information/clarification.</w:t>
      </w:r>
    </w:p>
    <w:p w:rsidR="009649D0" w:rsidRPr="00035842" w:rsidRDefault="009649D0" w:rsidP="00F57BF1">
      <w:pPr>
        <w:jc w:val="both"/>
        <w:rPr>
          <w:sz w:val="24"/>
          <w:szCs w:val="24"/>
        </w:rPr>
      </w:pPr>
      <w:r w:rsidRPr="00035842">
        <w:rPr>
          <w:sz w:val="24"/>
          <w:szCs w:val="24"/>
        </w:rPr>
        <w:t>Looking forward to a mutually beneficial relationship </w:t>
      </w:r>
    </w:p>
    <w:p w:rsidR="009649D0" w:rsidRPr="00035842" w:rsidRDefault="009649D0" w:rsidP="00F57BF1">
      <w:pPr>
        <w:jc w:val="both"/>
        <w:rPr>
          <w:sz w:val="24"/>
          <w:szCs w:val="24"/>
        </w:rPr>
      </w:pPr>
      <w:r w:rsidRPr="00035842">
        <w:rPr>
          <w:sz w:val="24"/>
          <w:szCs w:val="24"/>
        </w:rPr>
        <w:t>Yours sincerely,</w:t>
      </w:r>
    </w:p>
    <w:p w:rsidR="00955825" w:rsidRPr="00035842" w:rsidRDefault="00035842" w:rsidP="00035842">
      <w:r w:rsidRPr="00035842">
        <w:t xml:space="preserve">Rajeev K. </w:t>
      </w:r>
      <w:proofErr w:type="spellStart"/>
      <w:r w:rsidRPr="00035842">
        <w:t>Doley</w:t>
      </w:r>
      <w:proofErr w:type="spellEnd"/>
    </w:p>
    <w:p w:rsidR="00D721EF" w:rsidRPr="00A17FC8" w:rsidRDefault="00422A14" w:rsidP="00D721EF">
      <w:pPr>
        <w:jc w:val="both"/>
        <w:rPr>
          <w:rFonts w:asciiTheme="majorHAnsi" w:hAnsiTheme="majorHAnsi"/>
          <w:sz w:val="24"/>
          <w:szCs w:val="24"/>
        </w:rPr>
      </w:pPr>
      <w:r w:rsidRPr="00A17FC8">
        <w:rPr>
          <w:rFonts w:asciiTheme="majorHAnsi" w:hAnsiTheme="majorHAnsi"/>
          <w:sz w:val="24"/>
          <w:szCs w:val="24"/>
        </w:rPr>
        <w:br/>
      </w:r>
      <w:r w:rsidRPr="00A17FC8">
        <w:rPr>
          <w:rFonts w:asciiTheme="majorHAnsi" w:hAnsiTheme="majorHAnsi"/>
          <w:sz w:val="24"/>
          <w:szCs w:val="24"/>
        </w:rPr>
        <w:br/>
      </w:r>
      <w:r w:rsidRPr="00A17FC8">
        <w:rPr>
          <w:rFonts w:asciiTheme="majorHAnsi" w:hAnsiTheme="majorHAnsi"/>
          <w:sz w:val="24"/>
          <w:szCs w:val="24"/>
        </w:rPr>
        <w:br/>
      </w:r>
      <w:r w:rsidRPr="00A17FC8">
        <w:rPr>
          <w:rFonts w:asciiTheme="majorHAnsi" w:hAnsiTheme="majorHAnsi"/>
          <w:sz w:val="24"/>
          <w:szCs w:val="24"/>
        </w:rPr>
        <w:br/>
      </w:r>
      <w:bookmarkStart w:id="0" w:name="_GoBack"/>
      <w:bookmarkEnd w:id="0"/>
    </w:p>
    <w:sectPr w:rsidR="00D721EF" w:rsidRPr="00A17FC8" w:rsidSect="00900E74">
      <w:pgSz w:w="12240" w:h="15840"/>
      <w:pgMar w:top="1440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1C"/>
    <w:rsid w:val="00035842"/>
    <w:rsid w:val="00050398"/>
    <w:rsid w:val="00085817"/>
    <w:rsid w:val="00093BC8"/>
    <w:rsid w:val="001073D0"/>
    <w:rsid w:val="00165608"/>
    <w:rsid w:val="001B15C1"/>
    <w:rsid w:val="001E0893"/>
    <w:rsid w:val="00210C57"/>
    <w:rsid w:val="002664F0"/>
    <w:rsid w:val="002A6788"/>
    <w:rsid w:val="003C54F2"/>
    <w:rsid w:val="003F2531"/>
    <w:rsid w:val="00422A14"/>
    <w:rsid w:val="00551EFA"/>
    <w:rsid w:val="005A4D59"/>
    <w:rsid w:val="005B0875"/>
    <w:rsid w:val="006758C9"/>
    <w:rsid w:val="006E7422"/>
    <w:rsid w:val="00702921"/>
    <w:rsid w:val="00717BC6"/>
    <w:rsid w:val="007818FA"/>
    <w:rsid w:val="007C247C"/>
    <w:rsid w:val="00834A57"/>
    <w:rsid w:val="0087131C"/>
    <w:rsid w:val="00900E74"/>
    <w:rsid w:val="00955825"/>
    <w:rsid w:val="0096248D"/>
    <w:rsid w:val="00963E42"/>
    <w:rsid w:val="009649D0"/>
    <w:rsid w:val="009928D7"/>
    <w:rsid w:val="009D323B"/>
    <w:rsid w:val="009D3A8B"/>
    <w:rsid w:val="009F7371"/>
    <w:rsid w:val="00A17FC8"/>
    <w:rsid w:val="00A50AC0"/>
    <w:rsid w:val="00AB4CAC"/>
    <w:rsid w:val="00BD5718"/>
    <w:rsid w:val="00BE5D0C"/>
    <w:rsid w:val="00C02318"/>
    <w:rsid w:val="00C80F22"/>
    <w:rsid w:val="00D16803"/>
    <w:rsid w:val="00D721EF"/>
    <w:rsid w:val="00E0429C"/>
    <w:rsid w:val="00E07A2C"/>
    <w:rsid w:val="00F57BF1"/>
    <w:rsid w:val="00F67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70F0FA0-CB97-4AE5-BC0A-F4670A2B9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718"/>
  </w:style>
  <w:style w:type="paragraph" w:styleId="Heading3">
    <w:name w:val="heading 3"/>
    <w:basedOn w:val="Normal"/>
    <w:link w:val="Heading3Char"/>
    <w:uiPriority w:val="9"/>
    <w:qFormat/>
    <w:rsid w:val="00963E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1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9649D0"/>
  </w:style>
  <w:style w:type="character" w:customStyle="1" w:styleId="style10">
    <w:name w:val="style10"/>
    <w:basedOn w:val="DefaultParagraphFont"/>
    <w:rsid w:val="009649D0"/>
  </w:style>
  <w:style w:type="character" w:styleId="Emphasis">
    <w:name w:val="Emphasis"/>
    <w:basedOn w:val="DefaultParagraphFont"/>
    <w:uiPriority w:val="20"/>
    <w:qFormat/>
    <w:rsid w:val="002664F0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963E4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3011">
          <w:marLeft w:val="0"/>
          <w:marRight w:val="0"/>
          <w:marTop w:val="0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483040233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8" w:color="DDDDDD"/>
                <w:right w:val="none" w:sz="0" w:space="11" w:color="DDDDDD"/>
              </w:divBdr>
            </w:div>
            <w:div w:id="141022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849191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21831670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8" w:color="DDDDDD"/>
                <w:right w:val="none" w:sz="0" w:space="11" w:color="DDDDDD"/>
              </w:divBdr>
            </w:div>
            <w:div w:id="91234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6173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137798828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8" w:color="DDDDDD"/>
                <w:right w:val="none" w:sz="0" w:space="11" w:color="DDDDDD"/>
              </w:divBdr>
            </w:div>
            <w:div w:id="178954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310767">
          <w:marLeft w:val="0"/>
          <w:marRight w:val="0"/>
          <w:marTop w:val="75"/>
          <w:marBottom w:val="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  <w:divsChild>
            <w:div w:id="1996835989">
              <w:marLeft w:val="0"/>
              <w:marRight w:val="0"/>
              <w:marTop w:val="0"/>
              <w:marBottom w:val="0"/>
              <w:divBdr>
                <w:top w:val="none" w:sz="0" w:space="8" w:color="DDDDDD"/>
                <w:left w:val="none" w:sz="0" w:space="11" w:color="DDDDDD"/>
                <w:bottom w:val="none" w:sz="0" w:space="8" w:color="DDDDDD"/>
                <w:right w:val="none" w:sz="0" w:space="11" w:color="DDDDDD"/>
              </w:divBdr>
            </w:div>
            <w:div w:id="156625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29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dena</dc:creator>
  <cp:keywords/>
  <dc:description/>
  <cp:lastModifiedBy>dena</cp:lastModifiedBy>
  <cp:revision>15</cp:revision>
  <dcterms:created xsi:type="dcterms:W3CDTF">2017-06-29T09:38:00Z</dcterms:created>
  <dcterms:modified xsi:type="dcterms:W3CDTF">2017-09-07T12:11:00Z</dcterms:modified>
</cp:coreProperties>
</file>