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96BA3" w14:textId="77777777" w:rsidR="00545F82" w:rsidRPr="002E4A1E" w:rsidRDefault="00545F82">
      <w:pPr>
        <w:pStyle w:val="BodyText"/>
        <w:spacing w:before="9"/>
        <w:rPr>
          <w:rFonts w:ascii="Arial" w:hAnsi="Arial" w:cs="Arial"/>
          <w:sz w:val="15"/>
        </w:rPr>
      </w:pPr>
    </w:p>
    <w:p w14:paraId="594669AE" w14:textId="77777777" w:rsidR="008432F9" w:rsidRDefault="008432F9">
      <w:pPr>
        <w:pStyle w:val="Heading1"/>
        <w:spacing w:before="109"/>
        <w:ind w:left="3395" w:right="3393" w:firstLine="0"/>
        <w:jc w:val="center"/>
        <w:rPr>
          <w:rFonts w:ascii="Arial" w:hAnsi="Arial" w:cs="Arial"/>
          <w:w w:val="95"/>
        </w:rPr>
      </w:pPr>
    </w:p>
    <w:p w14:paraId="5E3DC3C5" w14:textId="79D311A0" w:rsidR="008432F9" w:rsidRPr="00530F8F" w:rsidRDefault="008432F9" w:rsidP="008432F9">
      <w:pPr>
        <w:jc w:val="center"/>
      </w:pPr>
      <w:r w:rsidRPr="00530F8F"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246F55DD" wp14:editId="1E8BF217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6858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F8F">
        <w:rPr>
          <w:rFonts w:cs="Mangal"/>
          <w:b/>
          <w:bCs/>
          <w:cs/>
          <w:lang w:bidi="hi-IN"/>
        </w:rPr>
        <w:t>तेजपुर</w:t>
      </w:r>
      <w:r w:rsidRPr="00530F8F">
        <w:rPr>
          <w:b/>
          <w:bCs/>
          <w:cs/>
          <w:lang w:bidi="hi-IN"/>
        </w:rPr>
        <w:t xml:space="preserve"> </w:t>
      </w:r>
      <w:r w:rsidRPr="00530F8F">
        <w:rPr>
          <w:rFonts w:cs="Mangal"/>
          <w:b/>
          <w:bCs/>
          <w:cs/>
          <w:lang w:bidi="hi-IN"/>
        </w:rPr>
        <w:t>विश्वविद्यालय</w:t>
      </w:r>
      <w:r w:rsidRPr="00530F8F">
        <w:rPr>
          <w:cs/>
          <w:lang w:bidi="hi-IN"/>
        </w:rPr>
        <w:t xml:space="preserve"> </w:t>
      </w:r>
      <w:r w:rsidRPr="00530F8F">
        <w:t>/ TEZPUR UNIVERSITY</w:t>
      </w:r>
    </w:p>
    <w:p w14:paraId="028C3729" w14:textId="77777777" w:rsidR="008432F9" w:rsidRPr="00530F8F" w:rsidRDefault="008432F9" w:rsidP="008432F9">
      <w:pPr>
        <w:pStyle w:val="NoSpacing"/>
        <w:jc w:val="center"/>
        <w:rPr>
          <w:rFonts w:ascii="Arial" w:hAnsi="Arial" w:cs="Arial"/>
          <w:b/>
          <w:bCs/>
          <w:sz w:val="20"/>
          <w:szCs w:val="20"/>
          <w:cs/>
          <w:lang w:bidi="hi-IN"/>
        </w:rPr>
      </w:pPr>
      <w:r w:rsidRPr="00530F8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530F8F">
        <w:rPr>
          <w:rFonts w:ascii="Mangal" w:hAnsi="Mangal" w:cs="Mangal"/>
          <w:b/>
          <w:bCs/>
          <w:sz w:val="20"/>
          <w:szCs w:val="20"/>
          <w:cs/>
          <w:lang w:bidi="hi-IN"/>
        </w:rPr>
        <w:t>केंद्रीय</w:t>
      </w:r>
      <w:r w:rsidRPr="00530F8F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 </w:t>
      </w:r>
      <w:r w:rsidRPr="00530F8F">
        <w:rPr>
          <w:rFonts w:ascii="Mangal" w:hAnsi="Mangal" w:cs="Mangal"/>
          <w:b/>
          <w:bCs/>
          <w:sz w:val="20"/>
          <w:szCs w:val="20"/>
          <w:cs/>
          <w:lang w:bidi="hi-IN"/>
        </w:rPr>
        <w:t>विश्वविद्यालय</w:t>
      </w:r>
      <w:r w:rsidRPr="00530F8F">
        <w:rPr>
          <w:rFonts w:ascii="Times New Roman" w:hAnsi="Times New Roman" w:cs="Times New Roman"/>
          <w:b/>
          <w:bCs/>
        </w:rPr>
        <w:t xml:space="preserve"> </w:t>
      </w:r>
      <w:r w:rsidRPr="00530F8F">
        <w:rPr>
          <w:rFonts w:ascii="Arial" w:hAnsi="Arial" w:cs="Arial"/>
          <w:b/>
          <w:bCs/>
        </w:rPr>
        <w:t>/</w:t>
      </w:r>
      <w:r w:rsidRPr="00530F8F">
        <w:rPr>
          <w:rFonts w:ascii="Times New Roman" w:hAnsi="Times New Roman" w:cs="Times New Roman"/>
          <w:b/>
          <w:bCs/>
        </w:rPr>
        <w:t xml:space="preserve">A </w:t>
      </w:r>
      <w:smartTag w:uri="urn:schemas-microsoft-com:office:smarttags" w:element="place">
        <w:smartTag w:uri="urn:schemas-microsoft-com:office:smarttags" w:element="PlaceName">
          <w:r w:rsidRPr="00530F8F">
            <w:rPr>
              <w:rFonts w:ascii="Times New Roman" w:hAnsi="Times New Roman" w:cs="Times New Roman"/>
              <w:b/>
              <w:bCs/>
            </w:rPr>
            <w:t>Central</w:t>
          </w:r>
        </w:smartTag>
        <w:r w:rsidRPr="00530F8F">
          <w:rPr>
            <w:rFonts w:ascii="Times New Roman" w:hAnsi="Times New Roman" w:cs="Times New Roman"/>
            <w:b/>
            <w:bCs/>
          </w:rPr>
          <w:t xml:space="preserve"> </w:t>
        </w:r>
        <w:smartTag w:uri="urn:schemas-microsoft-com:office:smarttags" w:element="PlaceType">
          <w:r w:rsidRPr="00530F8F">
            <w:rPr>
              <w:rFonts w:ascii="Times New Roman" w:hAnsi="Times New Roman" w:cs="Times New Roman"/>
              <w:b/>
              <w:bCs/>
            </w:rPr>
            <w:t>University</w:t>
          </w:r>
        </w:smartTag>
      </w:smartTag>
      <w:r w:rsidRPr="00530F8F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)</w:t>
      </w:r>
    </w:p>
    <w:p w14:paraId="582CC429" w14:textId="77777777" w:rsidR="008432F9" w:rsidRPr="00530F8F" w:rsidRDefault="008432F9" w:rsidP="008432F9">
      <w:pPr>
        <w:pStyle w:val="ListParagraph"/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ind w:left="360" w:hanging="180"/>
        <w:contextualSpacing/>
        <w:jc w:val="center"/>
        <w:rPr>
          <w:rFonts w:ascii="Calibri" w:hAnsi="Calibri" w:cs="Calibri"/>
          <w:sz w:val="16"/>
          <w:szCs w:val="16"/>
        </w:rPr>
      </w:pPr>
      <w:r w:rsidRPr="00530F8F">
        <w:rPr>
          <w:rFonts w:ascii="Mangal" w:hAnsi="Mangal" w:cs="Mangal"/>
          <w:sz w:val="16"/>
          <w:szCs w:val="16"/>
          <w:cs/>
          <w:lang w:bidi="hi-IN"/>
        </w:rPr>
        <w:t>कुलाध्यक्ष का सर्वोत्तम विश्वविद्यालय पुरस्कार</w:t>
      </w:r>
      <w:r w:rsidRPr="00530F8F">
        <w:rPr>
          <w:rFonts w:ascii="Calibri" w:hAnsi="Calibri" w:cs="Calibri"/>
          <w:sz w:val="16"/>
          <w:szCs w:val="16"/>
          <w:lang w:val="en-IN"/>
        </w:rPr>
        <w:t xml:space="preserve"> </w:t>
      </w:r>
      <w:r w:rsidRPr="00530F8F">
        <w:rPr>
          <w:rFonts w:ascii="Calibri" w:hAnsi="Calibri" w:cs="Calibri"/>
          <w:sz w:val="16"/>
          <w:szCs w:val="16"/>
        </w:rPr>
        <w:t>,</w:t>
      </w:r>
      <w:r w:rsidRPr="00530F8F">
        <w:rPr>
          <w:sz w:val="16"/>
          <w:szCs w:val="16"/>
        </w:rPr>
        <w:t xml:space="preserve"> 2016</w:t>
      </w:r>
      <w:r w:rsidRPr="00530F8F">
        <w:rPr>
          <w:rFonts w:ascii="Arial" w:hAnsi="Arial" w:cs="Arial"/>
          <w:sz w:val="16"/>
          <w:szCs w:val="16"/>
          <w:cs/>
          <w:lang w:bidi="hi-IN"/>
        </w:rPr>
        <w:t xml:space="preserve"> </w:t>
      </w:r>
      <w:r w:rsidRPr="00530F8F">
        <w:rPr>
          <w:rFonts w:ascii="Mangal" w:hAnsi="Mangal" w:cs="Mangal"/>
          <w:sz w:val="16"/>
          <w:szCs w:val="16"/>
          <w:cs/>
          <w:lang w:bidi="hi-IN"/>
        </w:rPr>
        <w:t>और एनआईआरएफ़ भारत रैंकिंग 2016: नं</w:t>
      </w:r>
      <w:r w:rsidRPr="00530F8F">
        <w:rPr>
          <w:rFonts w:ascii="Mangal" w:hAnsi="Mangal" w:cs="Mangal"/>
          <w:sz w:val="16"/>
          <w:szCs w:val="16"/>
        </w:rPr>
        <w:t xml:space="preserve">. </w:t>
      </w:r>
      <w:r w:rsidRPr="00530F8F">
        <w:rPr>
          <w:rFonts w:ascii="Mangal" w:hAnsi="Mangal" w:cs="Mangal"/>
          <w:sz w:val="16"/>
          <w:szCs w:val="16"/>
          <w:cs/>
          <w:lang w:bidi="hi-IN"/>
        </w:rPr>
        <w:t>05</w:t>
      </w:r>
    </w:p>
    <w:p w14:paraId="486E2F70" w14:textId="77777777" w:rsidR="008432F9" w:rsidRPr="00530F8F" w:rsidRDefault="008432F9" w:rsidP="008432F9">
      <w:pPr>
        <w:pStyle w:val="ListParagraph"/>
        <w:widowControl/>
        <w:numPr>
          <w:ilvl w:val="0"/>
          <w:numId w:val="6"/>
        </w:numPr>
        <w:autoSpaceDE/>
        <w:autoSpaceDN/>
        <w:ind w:left="180" w:hanging="180"/>
        <w:contextualSpacing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30F8F">
        <w:rPr>
          <w:rFonts w:ascii="Calibri" w:hAnsi="Calibri" w:cs="Calibri"/>
          <w:b/>
          <w:bCs/>
          <w:sz w:val="20"/>
          <w:szCs w:val="20"/>
        </w:rPr>
        <w:t xml:space="preserve">Visitor's </w:t>
      </w:r>
      <w:smartTag w:uri="urn:schemas-microsoft-com:office:smarttags" w:element="place">
        <w:smartTag w:uri="urn:schemas-microsoft-com:office:smarttags" w:element="PlaceName">
          <w:r w:rsidRPr="00530F8F">
            <w:rPr>
              <w:rFonts w:ascii="Calibri" w:hAnsi="Calibri" w:cs="Calibri"/>
              <w:b/>
              <w:bCs/>
              <w:sz w:val="20"/>
              <w:szCs w:val="20"/>
            </w:rPr>
            <w:t>Best</w:t>
          </w:r>
        </w:smartTag>
        <w:r w:rsidRPr="00530F8F">
          <w:rPr>
            <w:rFonts w:ascii="Calibri" w:hAnsi="Calibri" w:cs="Calibri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 w:rsidRPr="00530F8F">
            <w:rPr>
              <w:rFonts w:ascii="Calibri" w:hAnsi="Calibri" w:cs="Calibri"/>
              <w:b/>
              <w:bCs/>
              <w:sz w:val="20"/>
              <w:szCs w:val="20"/>
            </w:rPr>
            <w:t>University</w:t>
          </w:r>
        </w:smartTag>
      </w:smartTag>
      <w:r w:rsidRPr="00530F8F">
        <w:rPr>
          <w:rFonts w:ascii="Calibri" w:hAnsi="Calibri" w:cs="Calibri"/>
          <w:b/>
          <w:bCs/>
          <w:sz w:val="20"/>
          <w:szCs w:val="20"/>
        </w:rPr>
        <w:t xml:space="preserve"> Award, 2016</w:t>
      </w:r>
      <w:r w:rsidRPr="00530F8F">
        <w:rPr>
          <w:rFonts w:ascii="Arial" w:hAnsi="Arial" w:cs="Arial"/>
          <w:b/>
          <w:bCs/>
          <w:sz w:val="20"/>
          <w:szCs w:val="20"/>
          <w:cs/>
          <w:lang w:bidi="hi-IN"/>
        </w:rPr>
        <w:t xml:space="preserve"> </w:t>
      </w:r>
      <w:r w:rsidRPr="00530F8F">
        <w:rPr>
          <w:rFonts w:ascii="Calibri" w:hAnsi="Calibri" w:cs="Calibri"/>
          <w:b/>
          <w:bCs/>
          <w:sz w:val="20"/>
          <w:szCs w:val="20"/>
        </w:rPr>
        <w:t>and</w:t>
      </w:r>
      <w:r w:rsidRPr="00530F8F">
        <w:rPr>
          <w:rFonts w:ascii="Arial" w:hAnsi="Arial" w:cs="Arial"/>
          <w:b/>
          <w:bCs/>
          <w:sz w:val="20"/>
          <w:szCs w:val="20"/>
          <w:cs/>
          <w:lang w:bidi="hi-IN"/>
        </w:rPr>
        <w:t xml:space="preserve"> </w:t>
      </w:r>
      <w:r w:rsidRPr="00530F8F">
        <w:rPr>
          <w:rFonts w:ascii="Calibri" w:hAnsi="Calibri" w:cs="Calibri"/>
          <w:b/>
          <w:bCs/>
          <w:i/>
          <w:iCs/>
          <w:sz w:val="20"/>
          <w:szCs w:val="20"/>
        </w:rPr>
        <w:t xml:space="preserve">NIRF </w:t>
      </w:r>
      <w:smartTag w:uri="urn:schemas-microsoft-com:office:smarttags" w:element="place">
        <w:smartTag w:uri="urn:schemas-microsoft-com:office:smarttags" w:element="country-region">
          <w:r w:rsidRPr="00530F8F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>India</w:t>
          </w:r>
        </w:smartTag>
      </w:smartTag>
      <w:r w:rsidRPr="00530F8F">
        <w:rPr>
          <w:rFonts w:ascii="Calibri" w:hAnsi="Calibri" w:cs="Calibri"/>
          <w:b/>
          <w:bCs/>
          <w:i/>
          <w:iCs/>
          <w:sz w:val="20"/>
          <w:szCs w:val="20"/>
        </w:rPr>
        <w:t xml:space="preserve"> Rankings 2016: No. 05</w:t>
      </w:r>
    </w:p>
    <w:p w14:paraId="461EC4A9" w14:textId="77777777" w:rsidR="008432F9" w:rsidRPr="00530F8F" w:rsidRDefault="008432F9" w:rsidP="008432F9">
      <w:pPr>
        <w:pStyle w:val="NoSpacing"/>
        <w:jc w:val="center"/>
        <w:rPr>
          <w:rFonts w:ascii="Mangal" w:hAnsi="Mangal" w:cs="Mangal"/>
          <w:b/>
          <w:bCs/>
        </w:rPr>
      </w:pPr>
      <w:r w:rsidRPr="00530F8F">
        <w:rPr>
          <w:rFonts w:ascii="Mangal" w:hAnsi="Mangal" w:cs="Mangal"/>
          <w:b/>
          <w:bCs/>
          <w:cs/>
          <w:lang w:bidi="hi-IN"/>
        </w:rPr>
        <w:t>परीक्षा</w:t>
      </w:r>
      <w:r w:rsidRPr="00530F8F">
        <w:rPr>
          <w:rFonts w:ascii="Mangal" w:hAnsi="Mangal" w:cs="Mangal"/>
          <w:b/>
          <w:bCs/>
        </w:rPr>
        <w:t xml:space="preserve"> </w:t>
      </w:r>
      <w:r w:rsidRPr="00530F8F">
        <w:rPr>
          <w:rFonts w:ascii="Mangal" w:hAnsi="Mangal" w:cs="Mangal"/>
          <w:b/>
          <w:bCs/>
          <w:cs/>
          <w:lang w:bidi="hi-IN"/>
        </w:rPr>
        <w:t>नियंत्रक</w:t>
      </w:r>
      <w:r w:rsidRPr="00530F8F">
        <w:rPr>
          <w:rFonts w:ascii="Mangal" w:hAnsi="Mangal" w:cs="Mangal"/>
          <w:b/>
          <w:bCs/>
        </w:rPr>
        <w:t xml:space="preserve"> </w:t>
      </w:r>
      <w:r w:rsidRPr="00530F8F">
        <w:rPr>
          <w:rFonts w:ascii="Mangal" w:hAnsi="Mangal" w:cs="Mangal"/>
          <w:b/>
          <w:bCs/>
          <w:cs/>
          <w:lang w:bidi="hi-IN"/>
        </w:rPr>
        <w:t>का</w:t>
      </w:r>
      <w:r w:rsidRPr="00530F8F">
        <w:rPr>
          <w:rFonts w:ascii="Mangal" w:hAnsi="Mangal" w:cs="Mangal"/>
          <w:b/>
          <w:bCs/>
        </w:rPr>
        <w:t xml:space="preserve"> </w:t>
      </w:r>
      <w:r w:rsidRPr="00530F8F">
        <w:rPr>
          <w:rFonts w:ascii="Mangal" w:hAnsi="Mangal" w:cs="Mangal"/>
          <w:b/>
          <w:bCs/>
          <w:cs/>
          <w:lang w:bidi="hi-IN"/>
        </w:rPr>
        <w:t>कार्यालय</w:t>
      </w:r>
      <w:r w:rsidRPr="00530F8F">
        <w:rPr>
          <w:rFonts w:ascii="Mangal" w:hAnsi="Mangal" w:cs="Mangal"/>
          <w:b/>
          <w:bCs/>
        </w:rPr>
        <w:t xml:space="preserve"> / </w:t>
      </w:r>
      <w:r w:rsidRPr="00530F8F">
        <w:rPr>
          <w:rFonts w:ascii="Times New Roman" w:hAnsi="Times New Roman" w:cs="Times New Roman"/>
          <w:b/>
          <w:bCs/>
          <w:sz w:val="20"/>
          <w:szCs w:val="20"/>
        </w:rPr>
        <w:t xml:space="preserve">OFFICE OF THE CONTROLLER OF EXAMINATIONS </w:t>
      </w:r>
    </w:p>
    <w:p w14:paraId="256B7398" w14:textId="77777777" w:rsidR="008432F9" w:rsidRPr="00530F8F" w:rsidRDefault="008432F9" w:rsidP="008432F9">
      <w:pPr>
        <w:pBdr>
          <w:bottom w:val="single" w:sz="12" w:space="1" w:color="auto"/>
        </w:pBdr>
        <w:jc w:val="center"/>
      </w:pPr>
      <w:r w:rsidRPr="00530F8F">
        <w:rPr>
          <w:rFonts w:ascii="Mangal" w:hAnsi="Mangal" w:cs="Mangal"/>
          <w:cs/>
          <w:lang w:bidi="hi-IN"/>
        </w:rPr>
        <w:t>तेजपुर</w:t>
      </w:r>
      <w:r w:rsidRPr="00530F8F">
        <w:rPr>
          <w:cs/>
          <w:lang w:bidi="hi-IN"/>
        </w:rPr>
        <w:t xml:space="preserve">-784028 </w:t>
      </w:r>
      <w:r w:rsidRPr="00530F8F">
        <w:t xml:space="preserve">:: </w:t>
      </w:r>
      <w:r w:rsidRPr="00530F8F">
        <w:rPr>
          <w:rFonts w:ascii="Mangal" w:hAnsi="Mangal" w:cs="Mangal"/>
          <w:cs/>
          <w:lang w:bidi="hi-IN"/>
        </w:rPr>
        <w:t>असम</w:t>
      </w:r>
      <w:r w:rsidRPr="00530F8F">
        <w:rPr>
          <w:cs/>
          <w:lang w:bidi="hi-IN"/>
        </w:rPr>
        <w:t xml:space="preserve"> </w:t>
      </w:r>
      <w:r w:rsidRPr="00530F8F">
        <w:t>/ TEZPUR-784028 :: ASSAM</w:t>
      </w:r>
    </w:p>
    <w:p w14:paraId="70F32155" w14:textId="12442F52" w:rsidR="00545F82" w:rsidRPr="002E4A1E" w:rsidRDefault="00E80C18">
      <w:pPr>
        <w:pStyle w:val="Heading1"/>
        <w:spacing w:before="109"/>
        <w:ind w:left="3395" w:right="3393" w:firstLine="0"/>
        <w:jc w:val="center"/>
        <w:rPr>
          <w:rFonts w:ascii="Arial" w:hAnsi="Arial" w:cs="Arial"/>
        </w:rPr>
      </w:pPr>
      <w:r w:rsidRPr="002E4A1E">
        <w:rPr>
          <w:rFonts w:ascii="Arial" w:hAnsi="Arial" w:cs="Arial"/>
          <w:w w:val="95"/>
        </w:rPr>
        <w:t>NOTIFICATION</w:t>
      </w:r>
    </w:p>
    <w:p w14:paraId="3A52A0E8" w14:textId="77777777" w:rsidR="00545F82" w:rsidRPr="002E4A1E" w:rsidRDefault="00E80C18">
      <w:pPr>
        <w:pStyle w:val="BodyText"/>
        <w:spacing w:before="6"/>
        <w:ind w:left="3397" w:right="3393"/>
        <w:jc w:val="center"/>
        <w:rPr>
          <w:rFonts w:ascii="Arial" w:hAnsi="Arial" w:cs="Arial"/>
        </w:rPr>
      </w:pPr>
      <w:r w:rsidRPr="002E4A1E">
        <w:rPr>
          <w:rFonts w:ascii="Arial" w:hAnsi="Arial" w:cs="Arial"/>
        </w:rPr>
        <w:t>F.11-6/5/2003 (</w:t>
      </w:r>
      <w:proofErr w:type="spellStart"/>
      <w:r w:rsidRPr="002E4A1E">
        <w:rPr>
          <w:rFonts w:ascii="Arial" w:hAnsi="Arial" w:cs="Arial"/>
        </w:rPr>
        <w:t>Acad</w:t>
      </w:r>
      <w:proofErr w:type="spellEnd"/>
      <w:r w:rsidRPr="002E4A1E">
        <w:rPr>
          <w:rFonts w:ascii="Arial" w:hAnsi="Arial" w:cs="Arial"/>
        </w:rPr>
        <w:t>)</w:t>
      </w:r>
    </w:p>
    <w:p w14:paraId="366D0CF9" w14:textId="0E998EDD" w:rsidR="00545F82" w:rsidRPr="002E4A1E" w:rsidRDefault="00E80C18" w:rsidP="003B78AF">
      <w:pPr>
        <w:pStyle w:val="BodyText"/>
        <w:spacing w:before="10"/>
        <w:ind w:left="3412" w:right="3393"/>
        <w:jc w:val="center"/>
        <w:rPr>
          <w:rFonts w:ascii="Arial" w:hAnsi="Arial" w:cs="Arial"/>
          <w:sz w:val="26"/>
        </w:rPr>
      </w:pPr>
      <w:r w:rsidRPr="002E4A1E">
        <w:rPr>
          <w:rFonts w:ascii="Arial" w:hAnsi="Arial" w:cs="Arial"/>
        </w:rPr>
        <w:t xml:space="preserve">Dated   </w:t>
      </w:r>
      <w:r w:rsidR="003B78AF" w:rsidRPr="002E4A1E">
        <w:rPr>
          <w:rFonts w:ascii="Arial" w:hAnsi="Arial" w:cs="Arial"/>
        </w:rPr>
        <w:t>27</w:t>
      </w:r>
      <w:r w:rsidR="003B78AF" w:rsidRPr="002E4A1E">
        <w:rPr>
          <w:rFonts w:ascii="Arial" w:hAnsi="Arial" w:cs="Arial"/>
          <w:vertAlign w:val="superscript"/>
        </w:rPr>
        <w:t>th</w:t>
      </w:r>
      <w:r w:rsidR="003B78AF" w:rsidRPr="002E4A1E">
        <w:rPr>
          <w:rFonts w:ascii="Arial" w:hAnsi="Arial" w:cs="Arial"/>
        </w:rPr>
        <w:t xml:space="preserve"> January, 2021</w:t>
      </w:r>
    </w:p>
    <w:p w14:paraId="10976BC6" w14:textId="77777777" w:rsidR="00545F82" w:rsidRPr="002E4A1E" w:rsidRDefault="00545F82">
      <w:pPr>
        <w:pStyle w:val="BodyText"/>
        <w:rPr>
          <w:rFonts w:ascii="Arial" w:hAnsi="Arial" w:cs="Arial"/>
          <w:sz w:val="26"/>
        </w:rPr>
      </w:pPr>
    </w:p>
    <w:p w14:paraId="6C48AD40" w14:textId="152D7497" w:rsidR="00545F82" w:rsidRPr="002E4A1E" w:rsidRDefault="00E80C18" w:rsidP="003B0976">
      <w:pPr>
        <w:pStyle w:val="ListParagraph"/>
        <w:ind w:left="0" w:firstLine="153"/>
      </w:pPr>
      <w:r w:rsidRPr="002E4A1E">
        <w:t xml:space="preserve">This is for information of all concerned that the </w:t>
      </w:r>
      <w:r w:rsidRPr="002E4A1E">
        <w:rPr>
          <w:b/>
        </w:rPr>
        <w:t>Enrolment cum course registration</w:t>
      </w:r>
      <w:r w:rsidRPr="002E4A1E">
        <w:rPr>
          <w:b/>
          <w:spacing w:val="-20"/>
        </w:rPr>
        <w:t xml:space="preserve"> </w:t>
      </w:r>
      <w:r w:rsidR="003B78AF" w:rsidRPr="002E4A1E">
        <w:t>for</w:t>
      </w:r>
      <w:r w:rsidR="003B78AF" w:rsidRPr="002E4A1E">
        <w:rPr>
          <w:spacing w:val="-17"/>
        </w:rPr>
        <w:t xml:space="preserve"> </w:t>
      </w:r>
      <w:r w:rsidR="003B78AF" w:rsidRPr="002E4A1E">
        <w:t xml:space="preserve">the </w:t>
      </w:r>
      <w:r w:rsidR="003B78AF" w:rsidRPr="002E4A1E">
        <w:rPr>
          <w:b/>
        </w:rPr>
        <w:t>Spring</w:t>
      </w:r>
      <w:r w:rsidR="003B78AF" w:rsidRPr="002E4A1E">
        <w:rPr>
          <w:b/>
          <w:spacing w:val="-20"/>
        </w:rPr>
        <w:t xml:space="preserve"> </w:t>
      </w:r>
      <w:r w:rsidR="003B78AF" w:rsidRPr="002E4A1E">
        <w:rPr>
          <w:b/>
        </w:rPr>
        <w:t>Semester,</w:t>
      </w:r>
      <w:r w:rsidR="003B78AF" w:rsidRPr="002E4A1E">
        <w:rPr>
          <w:b/>
          <w:spacing w:val="-22"/>
        </w:rPr>
        <w:t xml:space="preserve"> </w:t>
      </w:r>
      <w:r w:rsidR="003B78AF" w:rsidRPr="002E4A1E">
        <w:rPr>
          <w:b/>
        </w:rPr>
        <w:t>2021</w:t>
      </w:r>
      <w:r w:rsidR="003B78AF" w:rsidRPr="002E4A1E">
        <w:rPr>
          <w:b/>
          <w:spacing w:val="-20"/>
        </w:rPr>
        <w:t xml:space="preserve"> </w:t>
      </w:r>
      <w:r w:rsidRPr="002E4A1E">
        <w:t xml:space="preserve">of </w:t>
      </w:r>
      <w:r w:rsidR="003B78AF" w:rsidRPr="002E4A1E">
        <w:t>the continuing students, (excluding for second semester)</w:t>
      </w:r>
      <w:r w:rsidRPr="002E4A1E">
        <w:rPr>
          <w:spacing w:val="-17"/>
        </w:rPr>
        <w:t xml:space="preserve"> </w:t>
      </w:r>
      <w:r w:rsidRPr="002E4A1E">
        <w:t>will be</w:t>
      </w:r>
      <w:r w:rsidRPr="002E4A1E">
        <w:rPr>
          <w:spacing w:val="-17"/>
        </w:rPr>
        <w:t xml:space="preserve"> </w:t>
      </w:r>
      <w:r w:rsidRPr="002E4A1E">
        <w:t xml:space="preserve">held </w:t>
      </w:r>
      <w:r w:rsidR="003B78AF" w:rsidRPr="002E4A1E">
        <w:t xml:space="preserve">during  </w:t>
      </w:r>
      <w:r w:rsidR="003B78AF" w:rsidRPr="002E4A1E">
        <w:rPr>
          <w:b/>
          <w:bCs/>
        </w:rPr>
        <w:t>27</w:t>
      </w:r>
      <w:r w:rsidR="003B78AF" w:rsidRPr="002E4A1E">
        <w:rPr>
          <w:b/>
          <w:bCs/>
          <w:vertAlign w:val="superscript"/>
        </w:rPr>
        <w:t>th</w:t>
      </w:r>
      <w:r w:rsidR="003B78AF" w:rsidRPr="002E4A1E">
        <w:rPr>
          <w:b/>
          <w:bCs/>
        </w:rPr>
        <w:t xml:space="preserve"> – 30</w:t>
      </w:r>
      <w:r w:rsidR="003B78AF" w:rsidRPr="002E4A1E">
        <w:rPr>
          <w:b/>
          <w:bCs/>
          <w:vertAlign w:val="superscript"/>
        </w:rPr>
        <w:t>th</w:t>
      </w:r>
      <w:r w:rsidR="003B78AF" w:rsidRPr="002E4A1E">
        <w:rPr>
          <w:b/>
          <w:bCs/>
        </w:rPr>
        <w:t xml:space="preserve"> January, 2021</w:t>
      </w:r>
      <w:r w:rsidR="00766F75">
        <w:t xml:space="preserve"> (Enrolment cum-course registration for the second semester will be notified separately). </w:t>
      </w:r>
      <w:r w:rsidR="005D0C0A" w:rsidRPr="002E4A1E">
        <w:t>Classes will start from</w:t>
      </w:r>
      <w:r w:rsidR="003B0976">
        <w:t xml:space="preserve"> 1</w:t>
      </w:r>
      <w:r w:rsidR="005D0C0A" w:rsidRPr="003B0976">
        <w:rPr>
          <w:vertAlign w:val="superscript"/>
        </w:rPr>
        <w:t>st</w:t>
      </w:r>
      <w:r w:rsidR="003B0976">
        <w:t xml:space="preserve"> F</w:t>
      </w:r>
      <w:r w:rsidR="005D0C0A" w:rsidRPr="002E4A1E">
        <w:t>ebruary 2021.</w:t>
      </w:r>
      <w:r w:rsidR="00766F75">
        <w:t xml:space="preserve"> </w:t>
      </w:r>
    </w:p>
    <w:p w14:paraId="3B2B534E" w14:textId="77777777" w:rsidR="00545F82" w:rsidRPr="00F04FD0" w:rsidRDefault="00545F82" w:rsidP="00E065FF">
      <w:pPr>
        <w:jc w:val="both"/>
        <w:rPr>
          <w:sz w:val="8"/>
          <w:szCs w:val="8"/>
        </w:rPr>
      </w:pPr>
    </w:p>
    <w:p w14:paraId="0827B646" w14:textId="20AFB4A6" w:rsidR="00545F82" w:rsidRPr="002E4A1E" w:rsidRDefault="00E80C18" w:rsidP="00E065FF">
      <w:pPr>
        <w:jc w:val="both"/>
        <w:rPr>
          <w:b/>
          <w:bCs/>
        </w:rPr>
      </w:pPr>
      <w:r w:rsidRPr="003B0976">
        <w:rPr>
          <w:bCs/>
        </w:rPr>
        <w:t>Fee</w:t>
      </w:r>
      <w:r w:rsidR="004D28AF" w:rsidRPr="003B0976">
        <w:rPr>
          <w:bCs/>
        </w:rPr>
        <w:t>s</w:t>
      </w:r>
      <w:r w:rsidRPr="003B0976">
        <w:rPr>
          <w:bCs/>
          <w:spacing w:val="-25"/>
        </w:rPr>
        <w:t xml:space="preserve"> </w:t>
      </w:r>
      <w:r w:rsidRPr="003B0976">
        <w:rPr>
          <w:bCs/>
        </w:rPr>
        <w:t>structures</w:t>
      </w:r>
      <w:r w:rsidRPr="002E4A1E">
        <w:rPr>
          <w:b/>
          <w:color w:val="0000FF"/>
          <w:spacing w:val="-27"/>
        </w:rPr>
        <w:t xml:space="preserve"> </w:t>
      </w:r>
      <w:r w:rsidRPr="002E4A1E">
        <w:t>for</w:t>
      </w:r>
      <w:r w:rsidRPr="002E4A1E">
        <w:rPr>
          <w:spacing w:val="-22"/>
        </w:rPr>
        <w:t xml:space="preserve"> </w:t>
      </w:r>
      <w:r w:rsidRPr="002E4A1E">
        <w:t>enrolment</w:t>
      </w:r>
      <w:r w:rsidRPr="002E4A1E">
        <w:rPr>
          <w:spacing w:val="-24"/>
        </w:rPr>
        <w:t xml:space="preserve"> </w:t>
      </w:r>
      <w:r w:rsidRPr="002E4A1E">
        <w:t>to</w:t>
      </w:r>
      <w:r w:rsidRPr="002E4A1E">
        <w:rPr>
          <w:spacing w:val="-22"/>
        </w:rPr>
        <w:t xml:space="preserve"> </w:t>
      </w:r>
      <w:r w:rsidRPr="002E4A1E">
        <w:t>various</w:t>
      </w:r>
      <w:r w:rsidRPr="002E4A1E">
        <w:rPr>
          <w:spacing w:val="-22"/>
        </w:rPr>
        <w:t xml:space="preserve"> </w:t>
      </w:r>
      <w:r w:rsidRPr="002E4A1E">
        <w:t>program</w:t>
      </w:r>
      <w:r w:rsidR="00C23C7E" w:rsidRPr="002E4A1E">
        <w:t>s</w:t>
      </w:r>
      <w:r w:rsidRPr="002E4A1E">
        <w:rPr>
          <w:spacing w:val="-22"/>
        </w:rPr>
        <w:t xml:space="preserve"> </w:t>
      </w:r>
      <w:r w:rsidRPr="002E4A1E">
        <w:t>of</w:t>
      </w:r>
      <w:r w:rsidRPr="002E4A1E">
        <w:rPr>
          <w:spacing w:val="-23"/>
        </w:rPr>
        <w:t xml:space="preserve"> </w:t>
      </w:r>
      <w:r w:rsidRPr="002E4A1E">
        <w:t>stud</w:t>
      </w:r>
      <w:r w:rsidR="004D28AF" w:rsidRPr="002E4A1E">
        <w:t>y</w:t>
      </w:r>
      <w:r w:rsidRPr="002E4A1E">
        <w:rPr>
          <w:spacing w:val="-21"/>
        </w:rPr>
        <w:t xml:space="preserve"> </w:t>
      </w:r>
      <w:r w:rsidRPr="002E4A1E">
        <w:t>are</w:t>
      </w:r>
      <w:r w:rsidRPr="002E4A1E">
        <w:rPr>
          <w:spacing w:val="-23"/>
        </w:rPr>
        <w:t xml:space="preserve"> </w:t>
      </w:r>
      <w:r w:rsidRPr="002E4A1E">
        <w:rPr>
          <w:b/>
        </w:rPr>
        <w:t>attached</w:t>
      </w:r>
      <w:r w:rsidRPr="002E4A1E">
        <w:rPr>
          <w:b/>
          <w:spacing w:val="-25"/>
        </w:rPr>
        <w:t xml:space="preserve"> </w:t>
      </w:r>
      <w:r w:rsidRPr="002E4A1E">
        <w:rPr>
          <w:b/>
        </w:rPr>
        <w:t>herewith</w:t>
      </w:r>
      <w:r w:rsidRPr="002E4A1E">
        <w:t>.</w:t>
      </w:r>
      <w:r w:rsidR="003B78AF" w:rsidRPr="002E4A1E">
        <w:t xml:space="preserve"> </w:t>
      </w:r>
      <w:r w:rsidR="003B78AF" w:rsidRPr="002E4A1E">
        <w:rPr>
          <w:b/>
          <w:bCs/>
        </w:rPr>
        <w:t xml:space="preserve">It may be noted that </w:t>
      </w:r>
      <w:r w:rsidR="004D28AF" w:rsidRPr="002E4A1E">
        <w:rPr>
          <w:b/>
          <w:bCs/>
        </w:rPr>
        <w:t xml:space="preserve">some fees </w:t>
      </w:r>
      <w:r w:rsidR="00485A3B">
        <w:rPr>
          <w:b/>
          <w:bCs/>
        </w:rPr>
        <w:t>of some programs</w:t>
      </w:r>
      <w:r w:rsidR="00C23C7E" w:rsidRPr="002E4A1E">
        <w:rPr>
          <w:b/>
          <w:bCs/>
        </w:rPr>
        <w:t xml:space="preserve"> </w:t>
      </w:r>
      <w:r w:rsidR="004D28AF" w:rsidRPr="002E4A1E">
        <w:rPr>
          <w:b/>
          <w:bCs/>
        </w:rPr>
        <w:t xml:space="preserve">are either not charged or partially charged </w:t>
      </w:r>
      <w:r w:rsidR="004D6D64" w:rsidRPr="002E4A1E">
        <w:rPr>
          <w:b/>
          <w:bCs/>
        </w:rPr>
        <w:t>at this point of time.</w:t>
      </w:r>
      <w:r w:rsidR="004D28AF" w:rsidRPr="002E4A1E">
        <w:rPr>
          <w:b/>
          <w:bCs/>
        </w:rPr>
        <w:t xml:space="preserve"> The students will have to pay th</w:t>
      </w:r>
      <w:r w:rsidR="004D6D64" w:rsidRPr="002E4A1E">
        <w:rPr>
          <w:b/>
          <w:bCs/>
        </w:rPr>
        <w:t>e</w:t>
      </w:r>
      <w:r w:rsidR="004D28AF" w:rsidRPr="002E4A1E">
        <w:rPr>
          <w:b/>
          <w:bCs/>
        </w:rPr>
        <w:t>se fees in proportionate amount if they return to the campus during the semester.</w:t>
      </w:r>
      <w:r w:rsidR="00C23C7E" w:rsidRPr="002E4A1E">
        <w:rPr>
          <w:b/>
          <w:bCs/>
        </w:rPr>
        <w:t xml:space="preserve"> The students of PhD program and final semester students of </w:t>
      </w:r>
      <w:proofErr w:type="spellStart"/>
      <w:r w:rsidR="00C23C7E" w:rsidRPr="002E4A1E">
        <w:rPr>
          <w:b/>
          <w:bCs/>
        </w:rPr>
        <w:t>M.Tech</w:t>
      </w:r>
      <w:proofErr w:type="spellEnd"/>
      <w:r w:rsidR="00C23C7E" w:rsidRPr="002E4A1E">
        <w:rPr>
          <w:b/>
          <w:bCs/>
        </w:rPr>
        <w:t xml:space="preserve">, </w:t>
      </w:r>
      <w:proofErr w:type="spellStart"/>
      <w:r w:rsidR="00C23C7E" w:rsidRPr="002E4A1E">
        <w:rPr>
          <w:b/>
          <w:bCs/>
        </w:rPr>
        <w:t>M.Sc</w:t>
      </w:r>
      <w:proofErr w:type="spellEnd"/>
      <w:r w:rsidR="00485A3B">
        <w:rPr>
          <w:b/>
          <w:bCs/>
        </w:rPr>
        <w:t>, MA in MCJ</w:t>
      </w:r>
      <w:r w:rsidR="00C23C7E" w:rsidRPr="002E4A1E">
        <w:rPr>
          <w:b/>
          <w:bCs/>
        </w:rPr>
        <w:t xml:space="preserve"> and </w:t>
      </w:r>
      <w:proofErr w:type="spellStart"/>
      <w:r w:rsidR="00C23C7E" w:rsidRPr="002E4A1E">
        <w:rPr>
          <w:b/>
          <w:bCs/>
        </w:rPr>
        <w:t>B.Tech</w:t>
      </w:r>
      <w:proofErr w:type="spellEnd"/>
      <w:r w:rsidR="00C23C7E" w:rsidRPr="002E4A1E">
        <w:rPr>
          <w:b/>
          <w:bCs/>
        </w:rPr>
        <w:t xml:space="preserve"> programs have been asked by the DSW to return to the campus. They will pay full amount of fees without any relaxation</w:t>
      </w:r>
      <w:r w:rsidR="00ED2CBC">
        <w:rPr>
          <w:b/>
          <w:bCs/>
        </w:rPr>
        <w:t xml:space="preserve"> 0r rebate.</w:t>
      </w:r>
      <w:r w:rsidR="00C23C7E" w:rsidRPr="002E4A1E">
        <w:rPr>
          <w:b/>
          <w:bCs/>
        </w:rPr>
        <w:t xml:space="preserve"> </w:t>
      </w:r>
    </w:p>
    <w:p w14:paraId="76885439" w14:textId="77777777" w:rsidR="00545F82" w:rsidRPr="00F04FD0" w:rsidRDefault="00545F82" w:rsidP="00E065FF">
      <w:pPr>
        <w:jc w:val="both"/>
        <w:rPr>
          <w:b/>
          <w:bCs/>
          <w:sz w:val="8"/>
          <w:szCs w:val="8"/>
        </w:rPr>
      </w:pPr>
    </w:p>
    <w:p w14:paraId="05BB2759" w14:textId="291F2457" w:rsidR="00545F82" w:rsidRPr="002E4A1E" w:rsidRDefault="00E80C18" w:rsidP="00E065FF">
      <w:pPr>
        <w:jc w:val="both"/>
      </w:pPr>
      <w:r w:rsidRPr="002E4A1E">
        <w:t xml:space="preserve">Eligible students </w:t>
      </w:r>
      <w:r w:rsidR="004D28AF" w:rsidRPr="002E4A1E">
        <w:t xml:space="preserve">will </w:t>
      </w:r>
      <w:r w:rsidR="004D6D64" w:rsidRPr="002E4A1E">
        <w:t>make online payment of</w:t>
      </w:r>
      <w:r w:rsidRPr="002E4A1E">
        <w:t xml:space="preserve"> the enrolment fee</w:t>
      </w:r>
      <w:r w:rsidR="004D6D64" w:rsidRPr="002E4A1E">
        <w:t>s</w:t>
      </w:r>
      <w:r w:rsidRPr="002E4A1E">
        <w:t xml:space="preserve"> through</w:t>
      </w:r>
      <w:r w:rsidRPr="002E4A1E">
        <w:rPr>
          <w:color w:val="0000FF"/>
        </w:rPr>
        <w:t xml:space="preserve"> </w:t>
      </w:r>
      <w:hyperlink r:id="rId7">
        <w:r w:rsidRPr="002E4A1E">
          <w:rPr>
            <w:b/>
            <w:color w:val="0000FF"/>
            <w:u w:val="single" w:color="0000FF"/>
          </w:rPr>
          <w:t>State Bank</w:t>
        </w:r>
        <w:r w:rsidRPr="002E4A1E">
          <w:rPr>
            <w:b/>
            <w:color w:val="0000FF"/>
            <w:spacing w:val="-41"/>
            <w:u w:val="single" w:color="0000FF"/>
          </w:rPr>
          <w:t xml:space="preserve"> </w:t>
        </w:r>
        <w:r w:rsidRPr="002E4A1E">
          <w:rPr>
            <w:b/>
            <w:color w:val="0000FF"/>
            <w:u w:val="single" w:color="0000FF"/>
          </w:rPr>
          <w:t>collect</w:t>
        </w:r>
        <w:r w:rsidRPr="002E4A1E">
          <w:rPr>
            <w:b/>
            <w:color w:val="0000FF"/>
          </w:rPr>
          <w:t xml:space="preserve"> </w:t>
        </w:r>
      </w:hyperlink>
      <w:r w:rsidR="004D6D64" w:rsidRPr="002E4A1E">
        <w:rPr>
          <w:bCs/>
        </w:rPr>
        <w:t>of State Bank of India</w:t>
      </w:r>
      <w:r w:rsidR="004D6D64" w:rsidRPr="002E4A1E">
        <w:rPr>
          <w:b/>
          <w:color w:val="0000FF"/>
        </w:rPr>
        <w:t xml:space="preserve"> </w:t>
      </w:r>
      <w:r w:rsidR="004D6D64" w:rsidRPr="002E4A1E">
        <w:rPr>
          <w:bCs/>
        </w:rPr>
        <w:t>or physically by visiting any SBI branch through</w:t>
      </w:r>
      <w:r w:rsidR="004D6D64" w:rsidRPr="002E4A1E">
        <w:rPr>
          <w:bCs/>
          <w:color w:val="0000FF"/>
        </w:rPr>
        <w:t xml:space="preserve"> </w:t>
      </w:r>
      <w:r w:rsidR="004D6D64" w:rsidRPr="002E4A1E">
        <w:rPr>
          <w:b/>
          <w:color w:val="0000FF"/>
        </w:rPr>
        <w:t xml:space="preserve">Bank Challan. </w:t>
      </w:r>
      <w:r w:rsidR="004D6D64" w:rsidRPr="002E4A1E">
        <w:rPr>
          <w:bCs/>
        </w:rPr>
        <w:t>The soft copy of the Bank Challan is available on the TU website</w:t>
      </w:r>
      <w:r w:rsidR="004D6D64" w:rsidRPr="002E4A1E">
        <w:rPr>
          <w:bCs/>
          <w:color w:val="0000FF"/>
        </w:rPr>
        <w:t>.</w:t>
      </w:r>
      <w:r w:rsidRPr="002E4A1E">
        <w:t xml:space="preserve"> </w:t>
      </w:r>
      <w:r w:rsidR="004D6D64" w:rsidRPr="002E4A1E">
        <w:t xml:space="preserve">For online payment of </w:t>
      </w:r>
      <w:r w:rsidR="003B0976" w:rsidRPr="002E4A1E">
        <w:t>fees,</w:t>
      </w:r>
      <w:r w:rsidR="004D6D64" w:rsidRPr="002E4A1E">
        <w:t xml:space="preserve"> the students </w:t>
      </w:r>
      <w:r w:rsidRPr="002E4A1E">
        <w:t>are requested to select the</w:t>
      </w:r>
      <w:r w:rsidR="004D28AF" w:rsidRPr="002E4A1E">
        <w:t xml:space="preserve"> program name, semester </w:t>
      </w:r>
      <w:r w:rsidR="00F64065" w:rsidRPr="002E4A1E">
        <w:t xml:space="preserve">and other </w:t>
      </w:r>
      <w:r w:rsidRPr="002E4A1E">
        <w:t>options</w:t>
      </w:r>
      <w:r w:rsidR="004D28AF" w:rsidRPr="002E4A1E">
        <w:t xml:space="preserve"> </w:t>
      </w:r>
      <w:r w:rsidRPr="002E4A1E">
        <w:t xml:space="preserve">carefully and deposit actual </w:t>
      </w:r>
      <w:r w:rsidRPr="002E4A1E">
        <w:rPr>
          <w:w w:val="95"/>
        </w:rPr>
        <w:t>amount of</w:t>
      </w:r>
      <w:r w:rsidRPr="002E4A1E">
        <w:rPr>
          <w:spacing w:val="-17"/>
          <w:w w:val="95"/>
        </w:rPr>
        <w:t xml:space="preserve"> </w:t>
      </w:r>
      <w:r w:rsidRPr="002E4A1E">
        <w:rPr>
          <w:w w:val="95"/>
        </w:rPr>
        <w:t>fees.</w:t>
      </w:r>
      <w:r w:rsidRPr="002E4A1E">
        <w:rPr>
          <w:spacing w:val="-17"/>
          <w:w w:val="95"/>
        </w:rPr>
        <w:t xml:space="preserve"> </w:t>
      </w:r>
      <w:r w:rsidRPr="002E4A1E">
        <w:rPr>
          <w:b/>
          <w:w w:val="95"/>
        </w:rPr>
        <w:t>Applications</w:t>
      </w:r>
      <w:r w:rsidRPr="002E4A1E">
        <w:rPr>
          <w:b/>
          <w:spacing w:val="-20"/>
          <w:w w:val="95"/>
        </w:rPr>
        <w:t xml:space="preserve"> </w:t>
      </w:r>
      <w:r w:rsidRPr="002E4A1E">
        <w:rPr>
          <w:b/>
          <w:w w:val="95"/>
        </w:rPr>
        <w:t>for</w:t>
      </w:r>
      <w:r w:rsidRPr="002E4A1E">
        <w:rPr>
          <w:b/>
          <w:spacing w:val="-20"/>
          <w:w w:val="95"/>
        </w:rPr>
        <w:t xml:space="preserve"> </w:t>
      </w:r>
      <w:r w:rsidRPr="002E4A1E">
        <w:rPr>
          <w:b/>
          <w:w w:val="95"/>
        </w:rPr>
        <w:t>refund</w:t>
      </w:r>
      <w:r w:rsidRPr="002E4A1E">
        <w:rPr>
          <w:b/>
          <w:spacing w:val="-20"/>
          <w:w w:val="95"/>
        </w:rPr>
        <w:t xml:space="preserve"> </w:t>
      </w:r>
      <w:r w:rsidRPr="002E4A1E">
        <w:rPr>
          <w:b/>
          <w:w w:val="95"/>
        </w:rPr>
        <w:t>of</w:t>
      </w:r>
      <w:r w:rsidRPr="002E4A1E">
        <w:rPr>
          <w:b/>
          <w:spacing w:val="-22"/>
          <w:w w:val="95"/>
        </w:rPr>
        <w:t xml:space="preserve"> </w:t>
      </w:r>
      <w:r w:rsidRPr="002E4A1E">
        <w:rPr>
          <w:b/>
          <w:w w:val="95"/>
        </w:rPr>
        <w:t>excess</w:t>
      </w:r>
      <w:r w:rsidRPr="002E4A1E">
        <w:rPr>
          <w:b/>
          <w:spacing w:val="-21"/>
          <w:w w:val="95"/>
        </w:rPr>
        <w:t xml:space="preserve"> </w:t>
      </w:r>
      <w:r w:rsidRPr="002E4A1E">
        <w:rPr>
          <w:b/>
          <w:w w:val="95"/>
        </w:rPr>
        <w:t>amount</w:t>
      </w:r>
      <w:r w:rsidRPr="002E4A1E">
        <w:rPr>
          <w:b/>
          <w:spacing w:val="-19"/>
          <w:w w:val="95"/>
        </w:rPr>
        <w:t xml:space="preserve"> </w:t>
      </w:r>
      <w:r w:rsidRPr="002E4A1E">
        <w:rPr>
          <w:b/>
          <w:w w:val="95"/>
        </w:rPr>
        <w:t>paid</w:t>
      </w:r>
      <w:r w:rsidRPr="002E4A1E">
        <w:rPr>
          <w:b/>
          <w:spacing w:val="-20"/>
          <w:w w:val="95"/>
        </w:rPr>
        <w:t xml:space="preserve"> </w:t>
      </w:r>
      <w:r w:rsidRPr="002E4A1E">
        <w:rPr>
          <w:b/>
          <w:w w:val="95"/>
        </w:rPr>
        <w:t>by</w:t>
      </w:r>
      <w:r w:rsidRPr="002E4A1E">
        <w:rPr>
          <w:b/>
          <w:spacing w:val="-21"/>
          <w:w w:val="95"/>
        </w:rPr>
        <w:t xml:space="preserve"> </w:t>
      </w:r>
      <w:r w:rsidRPr="002E4A1E">
        <w:rPr>
          <w:b/>
          <w:w w:val="95"/>
        </w:rPr>
        <w:t>them</w:t>
      </w:r>
      <w:r w:rsidRPr="002E4A1E">
        <w:rPr>
          <w:b/>
          <w:spacing w:val="-20"/>
          <w:w w:val="95"/>
        </w:rPr>
        <w:t xml:space="preserve"> </w:t>
      </w:r>
      <w:r w:rsidRPr="002E4A1E">
        <w:rPr>
          <w:b/>
          <w:w w:val="95"/>
        </w:rPr>
        <w:t>due</w:t>
      </w:r>
      <w:r w:rsidRPr="002E4A1E">
        <w:rPr>
          <w:b/>
          <w:spacing w:val="-20"/>
          <w:w w:val="95"/>
        </w:rPr>
        <w:t xml:space="preserve"> </w:t>
      </w:r>
      <w:r w:rsidRPr="002E4A1E">
        <w:rPr>
          <w:b/>
          <w:w w:val="95"/>
        </w:rPr>
        <w:t>to</w:t>
      </w:r>
      <w:r w:rsidRPr="002E4A1E">
        <w:rPr>
          <w:b/>
          <w:spacing w:val="-21"/>
          <w:w w:val="95"/>
        </w:rPr>
        <w:t xml:space="preserve"> </w:t>
      </w:r>
      <w:r w:rsidRPr="002E4A1E">
        <w:rPr>
          <w:b/>
          <w:w w:val="95"/>
        </w:rPr>
        <w:t xml:space="preserve">negligence </w:t>
      </w:r>
      <w:r w:rsidRPr="002E4A1E">
        <w:rPr>
          <w:b/>
        </w:rPr>
        <w:t>will not be entertained</w:t>
      </w:r>
      <w:r w:rsidRPr="002E4A1E">
        <w:t xml:space="preserve">. </w:t>
      </w:r>
    </w:p>
    <w:p w14:paraId="7C6A02C4" w14:textId="77777777" w:rsidR="004D6D64" w:rsidRPr="00F04FD0" w:rsidRDefault="004D6D64" w:rsidP="00E065FF">
      <w:pPr>
        <w:jc w:val="both"/>
        <w:rPr>
          <w:sz w:val="2"/>
          <w:szCs w:val="2"/>
        </w:rPr>
      </w:pPr>
    </w:p>
    <w:p w14:paraId="354392F8" w14:textId="77777777" w:rsidR="004D6D64" w:rsidRPr="002E4A1E" w:rsidRDefault="004D6D64" w:rsidP="00E065FF">
      <w:pPr>
        <w:jc w:val="both"/>
        <w:rPr>
          <w:sz w:val="10"/>
          <w:szCs w:val="10"/>
        </w:rPr>
      </w:pPr>
    </w:p>
    <w:p w14:paraId="4300C37B" w14:textId="192D6E77" w:rsidR="00F64065" w:rsidRPr="002E4A1E" w:rsidRDefault="00F64065" w:rsidP="00E065FF">
      <w:pPr>
        <w:jc w:val="both"/>
      </w:pPr>
      <w:r w:rsidRPr="002E4A1E">
        <w:t>Heads of the Departments are requested to send the following relevant link for online registration of courses along with the list of courses offered by the Departments</w:t>
      </w:r>
      <w:r w:rsidR="003A75FA" w:rsidRPr="002E4A1E">
        <w:t xml:space="preserve"> to their </w:t>
      </w:r>
      <w:r w:rsidR="004D6D64" w:rsidRPr="002E4A1E">
        <w:t xml:space="preserve">respective </w:t>
      </w:r>
      <w:r w:rsidR="003A75FA" w:rsidRPr="002E4A1E">
        <w:t xml:space="preserve">students: </w:t>
      </w:r>
    </w:p>
    <w:p w14:paraId="015F7E2C" w14:textId="77777777" w:rsidR="00F64065" w:rsidRPr="00F04FD0" w:rsidRDefault="00F64065" w:rsidP="00E065FF">
      <w:pPr>
        <w:jc w:val="both"/>
        <w:rPr>
          <w:sz w:val="8"/>
          <w:szCs w:val="8"/>
        </w:rPr>
      </w:pPr>
    </w:p>
    <w:p w14:paraId="0BAEB29F" w14:textId="0605A617" w:rsidR="00176AC0" w:rsidRPr="002E4A1E" w:rsidRDefault="00176AC0" w:rsidP="00E065FF">
      <w:pPr>
        <w:jc w:val="both"/>
        <w:rPr>
          <w:rFonts w:eastAsia="Times New Roman"/>
          <w:color w:val="000000"/>
          <w:lang w:val="en-IN" w:eastAsia="en-IN"/>
        </w:rPr>
      </w:pPr>
      <w:r w:rsidRPr="002E4A1E">
        <w:t xml:space="preserve"> </w:t>
      </w:r>
      <w:r w:rsidR="00F64065" w:rsidRPr="002E4A1E">
        <w:t xml:space="preserve">School of </w:t>
      </w:r>
      <w:proofErr w:type="spellStart"/>
      <w:r w:rsidR="00722DF2" w:rsidRPr="002E4A1E">
        <w:t>Mgt</w:t>
      </w:r>
      <w:proofErr w:type="spellEnd"/>
      <w:r w:rsidR="00722DF2" w:rsidRPr="002E4A1E">
        <w:t xml:space="preserve"> </w:t>
      </w:r>
      <w:proofErr w:type="spellStart"/>
      <w:r w:rsidR="00722DF2" w:rsidRPr="002E4A1E">
        <w:t>Sc</w:t>
      </w:r>
      <w:proofErr w:type="spellEnd"/>
      <w:r w:rsidR="00722DF2">
        <w:t>:</w:t>
      </w:r>
    </w:p>
    <w:p w14:paraId="480743AB" w14:textId="43A61E17" w:rsidR="00176AC0" w:rsidRPr="002E4A1E" w:rsidRDefault="00176AC0" w:rsidP="003B0976">
      <w:pPr>
        <w:ind w:firstLine="720"/>
        <w:jc w:val="both"/>
        <w:rPr>
          <w:rFonts w:eastAsia="Times New Roman"/>
          <w:color w:val="000000"/>
          <w:lang w:val="en-IN" w:eastAsia="en-IN"/>
        </w:rPr>
      </w:pPr>
      <w:r w:rsidRPr="002E4A1E">
        <w:rPr>
          <w:rFonts w:eastAsia="Times New Roman"/>
          <w:color w:val="0000FF"/>
          <w:u w:val="single"/>
          <w:lang w:val="en-IN" w:eastAsia="en-IN"/>
        </w:rPr>
        <w:t>https://forms.gle/XLywDa8EsoeoZwdu5</w:t>
      </w:r>
    </w:p>
    <w:p w14:paraId="59BBE304" w14:textId="77777777" w:rsidR="00176AC0" w:rsidRPr="002E4A1E" w:rsidRDefault="00176AC0" w:rsidP="00E065FF">
      <w:pPr>
        <w:jc w:val="both"/>
        <w:rPr>
          <w:rFonts w:eastAsia="Times New Roman"/>
          <w:color w:val="000000"/>
          <w:lang w:val="en-IN" w:eastAsia="en-IN"/>
        </w:rPr>
      </w:pPr>
    </w:p>
    <w:p w14:paraId="1800FFE0" w14:textId="10AD5871" w:rsidR="00176AC0" w:rsidRPr="002E4A1E" w:rsidRDefault="00176AC0" w:rsidP="00E065FF">
      <w:pPr>
        <w:jc w:val="both"/>
      </w:pPr>
      <w:r w:rsidRPr="002E4A1E">
        <w:t>School of</w:t>
      </w:r>
      <w:r w:rsidR="00722DF2" w:rsidRPr="00722DF2">
        <w:t xml:space="preserve"> </w:t>
      </w:r>
      <w:r w:rsidR="00722DF2" w:rsidRPr="002E4A1E">
        <w:t>HSS</w:t>
      </w:r>
      <w:r w:rsidR="00722DF2">
        <w:t>:</w:t>
      </w:r>
    </w:p>
    <w:p w14:paraId="7964EBAB" w14:textId="02F13A72" w:rsidR="00176AC0" w:rsidRPr="002E4A1E" w:rsidRDefault="00EE473C" w:rsidP="003B0976">
      <w:pPr>
        <w:ind w:left="720"/>
        <w:jc w:val="both"/>
        <w:rPr>
          <w:rFonts w:eastAsia="Times New Roman"/>
          <w:color w:val="000000"/>
          <w:lang w:val="en-IN" w:eastAsia="en-IN"/>
        </w:rPr>
      </w:pPr>
      <w:hyperlink r:id="rId8" w:history="1">
        <w:r w:rsidR="003B0976" w:rsidRPr="0077505B">
          <w:rPr>
            <w:rStyle w:val="Hyperlink"/>
            <w:rFonts w:eastAsia="Times New Roman"/>
            <w:lang w:val="en-IN" w:eastAsia="en-IN"/>
          </w:rPr>
          <w:t>https://forms.gle/4jDowFtD9x719CbR6</w:t>
        </w:r>
      </w:hyperlink>
    </w:p>
    <w:p w14:paraId="2FB20146" w14:textId="77777777" w:rsidR="00176AC0" w:rsidRPr="002E4A1E" w:rsidRDefault="00176AC0" w:rsidP="00E065FF">
      <w:pPr>
        <w:jc w:val="both"/>
        <w:rPr>
          <w:rFonts w:eastAsia="Times New Roman"/>
          <w:color w:val="000000"/>
          <w:lang w:val="en-IN" w:eastAsia="en-IN"/>
        </w:rPr>
      </w:pPr>
    </w:p>
    <w:p w14:paraId="5AE7A189" w14:textId="6DE0B5AF" w:rsidR="00176AC0" w:rsidRPr="002E4A1E" w:rsidRDefault="00176AC0" w:rsidP="00E065FF">
      <w:pPr>
        <w:jc w:val="both"/>
      </w:pPr>
      <w:r w:rsidRPr="002E4A1E">
        <w:t>School of Engineering:</w:t>
      </w:r>
    </w:p>
    <w:p w14:paraId="032CED13" w14:textId="1BC167FD" w:rsidR="00176AC0" w:rsidRPr="002E4A1E" w:rsidRDefault="00EE473C" w:rsidP="003B0976">
      <w:pPr>
        <w:ind w:left="720"/>
        <w:jc w:val="both"/>
        <w:rPr>
          <w:rFonts w:eastAsia="Times New Roman"/>
          <w:color w:val="000000"/>
          <w:lang w:val="en-IN" w:eastAsia="en-IN"/>
        </w:rPr>
      </w:pPr>
      <w:hyperlink r:id="rId9" w:history="1">
        <w:r w:rsidR="003B0976" w:rsidRPr="0077505B">
          <w:rPr>
            <w:rStyle w:val="Hyperlink"/>
            <w:rFonts w:eastAsia="Times New Roman"/>
            <w:lang w:val="en-IN" w:eastAsia="en-IN"/>
          </w:rPr>
          <w:t>https://forms.gle/eWoPUoj1msBRP8h27</w:t>
        </w:r>
      </w:hyperlink>
    </w:p>
    <w:p w14:paraId="6D8F9F62" w14:textId="77777777" w:rsidR="00176AC0" w:rsidRPr="002E4A1E" w:rsidRDefault="00176AC0" w:rsidP="00E065FF">
      <w:pPr>
        <w:jc w:val="both"/>
        <w:rPr>
          <w:rFonts w:eastAsia="Times New Roman"/>
          <w:color w:val="000000"/>
          <w:lang w:val="en-IN" w:eastAsia="en-IN"/>
        </w:rPr>
      </w:pPr>
    </w:p>
    <w:p w14:paraId="39E25642" w14:textId="1CEB798B" w:rsidR="00176AC0" w:rsidRPr="002E4A1E" w:rsidRDefault="00176AC0" w:rsidP="00E065FF">
      <w:pPr>
        <w:jc w:val="both"/>
      </w:pPr>
      <w:r w:rsidRPr="002E4A1E">
        <w:t>School of Sciences:</w:t>
      </w:r>
    </w:p>
    <w:p w14:paraId="3B1402DC" w14:textId="3631CB7D" w:rsidR="00176AC0" w:rsidRPr="002E4A1E" w:rsidRDefault="00EE473C" w:rsidP="003B0976">
      <w:pPr>
        <w:ind w:firstLine="720"/>
        <w:jc w:val="both"/>
        <w:rPr>
          <w:rFonts w:eastAsia="Times New Roman"/>
          <w:color w:val="000000"/>
          <w:lang w:val="en-IN" w:eastAsia="en-IN"/>
        </w:rPr>
      </w:pPr>
      <w:hyperlink r:id="rId10" w:history="1">
        <w:r w:rsidR="00ED2CBC" w:rsidRPr="0077505B">
          <w:rPr>
            <w:rStyle w:val="Hyperlink"/>
            <w:rFonts w:eastAsia="Times New Roman"/>
            <w:lang w:val="en-IN" w:eastAsia="en-IN"/>
          </w:rPr>
          <w:t>https://forms.gle/44fspHmhT5VHwRZf8</w:t>
        </w:r>
      </w:hyperlink>
    </w:p>
    <w:p w14:paraId="133E3732" w14:textId="77777777" w:rsidR="00545F82" w:rsidRPr="002E4A1E" w:rsidRDefault="00545F82" w:rsidP="00E065FF">
      <w:pPr>
        <w:jc w:val="both"/>
        <w:rPr>
          <w:sz w:val="2"/>
          <w:szCs w:val="2"/>
        </w:rPr>
      </w:pPr>
    </w:p>
    <w:p w14:paraId="072C3F1D" w14:textId="77777777" w:rsidR="00545F82" w:rsidRPr="002E4A1E" w:rsidRDefault="00545F82" w:rsidP="00E065FF">
      <w:pPr>
        <w:jc w:val="both"/>
        <w:rPr>
          <w:b/>
          <w:sz w:val="20"/>
          <w:szCs w:val="20"/>
        </w:rPr>
      </w:pPr>
    </w:p>
    <w:p w14:paraId="477DE0C6" w14:textId="22AB54AB" w:rsidR="00545F82" w:rsidRPr="00F04FD0" w:rsidRDefault="00E80C18" w:rsidP="00E065FF">
      <w:pPr>
        <w:jc w:val="both"/>
      </w:pPr>
      <w:r w:rsidRPr="002E4A1E">
        <w:t xml:space="preserve">To complete the process of Enrolment-cum-registration, a student will be required to </w:t>
      </w:r>
      <w:r w:rsidR="00F32234" w:rsidRPr="002E4A1E">
        <w:t xml:space="preserve">upload the fees payment receipt and </w:t>
      </w:r>
      <w:r w:rsidRPr="002E4A1E">
        <w:t xml:space="preserve">submit </w:t>
      </w:r>
      <w:r w:rsidR="00F32234" w:rsidRPr="002E4A1E">
        <w:t>filled in google form of course registration within due date. M</w:t>
      </w:r>
      <w:r w:rsidRPr="002E4A1E">
        <w:t>ere</w:t>
      </w:r>
      <w:r w:rsidRPr="002E4A1E">
        <w:rPr>
          <w:spacing w:val="-28"/>
        </w:rPr>
        <w:t xml:space="preserve"> </w:t>
      </w:r>
      <w:r w:rsidRPr="002E4A1E">
        <w:t>payment</w:t>
      </w:r>
      <w:r w:rsidRPr="002E4A1E">
        <w:rPr>
          <w:spacing w:val="-28"/>
        </w:rPr>
        <w:t xml:space="preserve"> </w:t>
      </w:r>
      <w:r w:rsidRPr="002E4A1E">
        <w:t>of</w:t>
      </w:r>
      <w:r w:rsidRPr="002E4A1E">
        <w:rPr>
          <w:spacing w:val="-29"/>
        </w:rPr>
        <w:t xml:space="preserve"> </w:t>
      </w:r>
      <w:r w:rsidRPr="002E4A1E">
        <w:t>fee</w:t>
      </w:r>
      <w:r w:rsidR="00F32234" w:rsidRPr="002E4A1E">
        <w:t>s</w:t>
      </w:r>
      <w:r w:rsidRPr="002E4A1E">
        <w:rPr>
          <w:spacing w:val="-28"/>
        </w:rPr>
        <w:t xml:space="preserve"> </w:t>
      </w:r>
      <w:r w:rsidR="00F32234" w:rsidRPr="00F04FD0">
        <w:t xml:space="preserve">without </w:t>
      </w:r>
      <w:r w:rsidR="00F04FD0" w:rsidRPr="00F04FD0">
        <w:t>online course</w:t>
      </w:r>
      <w:r w:rsidR="00AA0316" w:rsidRPr="00F04FD0">
        <w:t xml:space="preserve"> registration </w:t>
      </w:r>
      <w:r w:rsidR="0036156A" w:rsidRPr="00F04FD0">
        <w:t>wi</w:t>
      </w:r>
      <w:r w:rsidR="002E4A1E" w:rsidRPr="00F04FD0">
        <w:t>l</w:t>
      </w:r>
      <w:r w:rsidR="0036156A" w:rsidRPr="00F04FD0">
        <w:t>l</w:t>
      </w:r>
      <w:r w:rsidR="00AA0316" w:rsidRPr="00F04FD0">
        <w:t xml:space="preserve"> </w:t>
      </w:r>
      <w:r w:rsidRPr="00F04FD0">
        <w:t xml:space="preserve">be treated as </w:t>
      </w:r>
      <w:r w:rsidR="00AA0316" w:rsidRPr="00F04FD0">
        <w:t xml:space="preserve">Course registration is not done. </w:t>
      </w:r>
    </w:p>
    <w:p w14:paraId="569D6F20" w14:textId="54CBAB0D" w:rsidR="006B04D1" w:rsidRPr="002E4A1E" w:rsidRDefault="006B04D1" w:rsidP="0063556D">
      <w:pPr>
        <w:pStyle w:val="ListParagraph"/>
        <w:ind w:left="0" w:firstLine="153"/>
        <w:jc w:val="both"/>
      </w:pPr>
      <w:r w:rsidRPr="002E4A1E">
        <w:t>In case of students having withheld results, the concerned Heads of the Departments are</w:t>
      </w:r>
      <w:r w:rsidR="0063556D">
        <w:t xml:space="preserve"> r</w:t>
      </w:r>
      <w:r w:rsidRPr="002E4A1E">
        <w:t>equested</w:t>
      </w:r>
      <w:r w:rsidRPr="002E4A1E">
        <w:rPr>
          <w:spacing w:val="-21"/>
        </w:rPr>
        <w:t xml:space="preserve"> </w:t>
      </w:r>
      <w:r w:rsidRPr="002E4A1E">
        <w:t>to ask such students</w:t>
      </w:r>
      <w:r w:rsidRPr="002E4A1E">
        <w:rPr>
          <w:spacing w:val="-20"/>
        </w:rPr>
        <w:t xml:space="preserve"> </w:t>
      </w:r>
      <w:r w:rsidRPr="002E4A1E">
        <w:t xml:space="preserve">to </w:t>
      </w:r>
      <w:r w:rsidR="00CA24E6">
        <w:t xml:space="preserve">do the needful for revocation of withholding of the results prior </w:t>
      </w:r>
      <w:r w:rsidRPr="002E4A1E">
        <w:t>to enrolment.</w:t>
      </w:r>
    </w:p>
    <w:p w14:paraId="1E6F380C" w14:textId="77777777" w:rsidR="006B04D1" w:rsidRPr="002E4A1E" w:rsidRDefault="006B04D1" w:rsidP="00E065FF">
      <w:pPr>
        <w:jc w:val="both"/>
        <w:rPr>
          <w:b/>
        </w:rPr>
      </w:pPr>
    </w:p>
    <w:p w14:paraId="4324F055" w14:textId="77777777" w:rsidR="00545F82" w:rsidRPr="002E4A1E" w:rsidRDefault="00545F82" w:rsidP="00E065FF">
      <w:pPr>
        <w:jc w:val="both"/>
        <w:rPr>
          <w:bCs/>
          <w:sz w:val="16"/>
          <w:szCs w:val="16"/>
        </w:rPr>
      </w:pPr>
    </w:p>
    <w:p w14:paraId="4C3C250A" w14:textId="77777777" w:rsidR="00545F82" w:rsidRPr="002E4A1E" w:rsidRDefault="00545F82" w:rsidP="00E065FF">
      <w:pPr>
        <w:jc w:val="both"/>
      </w:pPr>
    </w:p>
    <w:p w14:paraId="27973F06" w14:textId="234B450A" w:rsidR="00495D37" w:rsidRPr="002E4A1E" w:rsidRDefault="00495D37" w:rsidP="00E065FF">
      <w:pPr>
        <w:jc w:val="both"/>
      </w:pPr>
      <w:r w:rsidRPr="002E4A1E">
        <w:t xml:space="preserve">                                                                                                                                            </w:t>
      </w:r>
      <w:proofErr w:type="spellStart"/>
      <w:r w:rsidR="00FB60A2">
        <w:t>Sd</w:t>
      </w:r>
      <w:proofErr w:type="spellEnd"/>
      <w:r w:rsidR="00FB60A2">
        <w:t>/-</w:t>
      </w:r>
      <w:r w:rsidRPr="002E4A1E">
        <w:t xml:space="preserve"> (L.</w:t>
      </w:r>
      <w:r w:rsidR="008432F9">
        <w:t xml:space="preserve"> </w:t>
      </w:r>
      <w:r w:rsidRPr="002E4A1E">
        <w:t>Boral)</w:t>
      </w:r>
    </w:p>
    <w:p w14:paraId="5D82FD88" w14:textId="6F591010" w:rsidR="00EE473C" w:rsidRDefault="00495D37" w:rsidP="00E065FF">
      <w:pPr>
        <w:jc w:val="both"/>
      </w:pPr>
      <w:r w:rsidRPr="002E4A1E">
        <w:t xml:space="preserve">                                                                                                                                  Controller of Examinations</w:t>
      </w:r>
    </w:p>
    <w:p w14:paraId="46CA3437" w14:textId="75F287EA" w:rsidR="00EE473C" w:rsidRDefault="00EE473C">
      <w:bookmarkStart w:id="0" w:name="_GoBack"/>
      <w:bookmarkEnd w:id="0"/>
    </w:p>
    <w:sectPr w:rsidR="00EE473C" w:rsidSect="006B04D1">
      <w:pgSz w:w="12240" w:h="15840"/>
      <w:pgMar w:top="2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Devanagari">
    <w:altName w:val="Calibri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126"/>
    <w:multiLevelType w:val="hybridMultilevel"/>
    <w:tmpl w:val="C01A5B7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7917"/>
    <w:multiLevelType w:val="hybridMultilevel"/>
    <w:tmpl w:val="9904D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8E0F74"/>
    <w:multiLevelType w:val="hybridMultilevel"/>
    <w:tmpl w:val="F0E2AF4E"/>
    <w:lvl w:ilvl="0" w:tplc="EE885EC4">
      <w:numFmt w:val="bullet"/>
      <w:lvlText w:val=""/>
      <w:lvlJc w:val="left"/>
      <w:pPr>
        <w:ind w:left="1618" w:hanging="180"/>
      </w:pPr>
      <w:rPr>
        <w:rFonts w:ascii="Symbol" w:eastAsia="Symbol" w:hAnsi="Symbol" w:cs="Symbol" w:hint="default"/>
        <w:w w:val="100"/>
        <w:position w:val="2"/>
        <w:sz w:val="16"/>
        <w:szCs w:val="16"/>
        <w:lang w:val="en-US" w:eastAsia="en-US" w:bidi="ar-SA"/>
      </w:rPr>
    </w:lvl>
    <w:lvl w:ilvl="1" w:tplc="F9FCBB66">
      <w:numFmt w:val="bullet"/>
      <w:lvlText w:val=""/>
      <w:lvlJc w:val="left"/>
      <w:pPr>
        <w:ind w:left="1791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C3218C2">
      <w:numFmt w:val="bullet"/>
      <w:lvlText w:val="•"/>
      <w:lvlJc w:val="left"/>
      <w:pPr>
        <w:ind w:left="2671" w:hanging="180"/>
      </w:pPr>
      <w:rPr>
        <w:rFonts w:hint="default"/>
        <w:lang w:val="en-US" w:eastAsia="en-US" w:bidi="ar-SA"/>
      </w:rPr>
    </w:lvl>
    <w:lvl w:ilvl="3" w:tplc="34786702">
      <w:numFmt w:val="bullet"/>
      <w:lvlText w:val="•"/>
      <w:lvlJc w:val="left"/>
      <w:pPr>
        <w:ind w:left="3542" w:hanging="180"/>
      </w:pPr>
      <w:rPr>
        <w:rFonts w:hint="default"/>
        <w:lang w:val="en-US" w:eastAsia="en-US" w:bidi="ar-SA"/>
      </w:rPr>
    </w:lvl>
    <w:lvl w:ilvl="4" w:tplc="38742218">
      <w:numFmt w:val="bullet"/>
      <w:lvlText w:val="•"/>
      <w:lvlJc w:val="left"/>
      <w:pPr>
        <w:ind w:left="4413" w:hanging="180"/>
      </w:pPr>
      <w:rPr>
        <w:rFonts w:hint="default"/>
        <w:lang w:val="en-US" w:eastAsia="en-US" w:bidi="ar-SA"/>
      </w:rPr>
    </w:lvl>
    <w:lvl w:ilvl="5" w:tplc="64F81896">
      <w:numFmt w:val="bullet"/>
      <w:lvlText w:val="•"/>
      <w:lvlJc w:val="left"/>
      <w:pPr>
        <w:ind w:left="5284" w:hanging="180"/>
      </w:pPr>
      <w:rPr>
        <w:rFonts w:hint="default"/>
        <w:lang w:val="en-US" w:eastAsia="en-US" w:bidi="ar-SA"/>
      </w:rPr>
    </w:lvl>
    <w:lvl w:ilvl="6" w:tplc="9BBAA1DE">
      <w:numFmt w:val="bullet"/>
      <w:lvlText w:val="•"/>
      <w:lvlJc w:val="left"/>
      <w:pPr>
        <w:ind w:left="6155" w:hanging="180"/>
      </w:pPr>
      <w:rPr>
        <w:rFonts w:hint="default"/>
        <w:lang w:val="en-US" w:eastAsia="en-US" w:bidi="ar-SA"/>
      </w:rPr>
    </w:lvl>
    <w:lvl w:ilvl="7" w:tplc="4BE4F620">
      <w:numFmt w:val="bullet"/>
      <w:lvlText w:val="•"/>
      <w:lvlJc w:val="left"/>
      <w:pPr>
        <w:ind w:left="7026" w:hanging="180"/>
      </w:pPr>
      <w:rPr>
        <w:rFonts w:hint="default"/>
        <w:lang w:val="en-US" w:eastAsia="en-US" w:bidi="ar-SA"/>
      </w:rPr>
    </w:lvl>
    <w:lvl w:ilvl="8" w:tplc="F5A42770">
      <w:numFmt w:val="bullet"/>
      <w:lvlText w:val="•"/>
      <w:lvlJc w:val="left"/>
      <w:pPr>
        <w:ind w:left="7897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354D1782"/>
    <w:multiLevelType w:val="hybridMultilevel"/>
    <w:tmpl w:val="E1783B10"/>
    <w:lvl w:ilvl="0" w:tplc="3E0489B4">
      <w:start w:val="1"/>
      <w:numFmt w:val="decimal"/>
      <w:lvlText w:val="%1."/>
      <w:lvlJc w:val="left"/>
      <w:pPr>
        <w:ind w:left="514" w:hanging="360"/>
      </w:pPr>
      <w:rPr>
        <w:rFonts w:hint="default"/>
        <w:w w:val="108"/>
        <w:lang w:val="en-US" w:eastAsia="en-US" w:bidi="ar-SA"/>
      </w:rPr>
    </w:lvl>
    <w:lvl w:ilvl="1" w:tplc="210C49A0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0916121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0C7A1ECC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018EFD5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1B865CC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B5E00486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D34EF0F8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F49EFB96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36668B"/>
    <w:multiLevelType w:val="hybridMultilevel"/>
    <w:tmpl w:val="4350AEF0"/>
    <w:lvl w:ilvl="0" w:tplc="DAF22B72">
      <w:start w:val="1"/>
      <w:numFmt w:val="decimal"/>
      <w:lvlText w:val="%1."/>
      <w:lvlJc w:val="left"/>
      <w:pPr>
        <w:ind w:left="514" w:hanging="375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ar-SA"/>
      </w:rPr>
    </w:lvl>
    <w:lvl w:ilvl="1" w:tplc="394C9250">
      <w:numFmt w:val="bullet"/>
      <w:lvlText w:val="•"/>
      <w:lvlJc w:val="left"/>
      <w:pPr>
        <w:ind w:left="580" w:hanging="375"/>
      </w:pPr>
      <w:rPr>
        <w:rFonts w:hint="default"/>
        <w:lang w:val="en-US" w:eastAsia="en-US" w:bidi="ar-SA"/>
      </w:rPr>
    </w:lvl>
    <w:lvl w:ilvl="2" w:tplc="A8F8B6D8">
      <w:numFmt w:val="bullet"/>
      <w:lvlText w:val="•"/>
      <w:lvlJc w:val="left"/>
      <w:pPr>
        <w:ind w:left="980" w:hanging="375"/>
      </w:pPr>
      <w:rPr>
        <w:rFonts w:hint="default"/>
        <w:lang w:val="en-US" w:eastAsia="en-US" w:bidi="ar-SA"/>
      </w:rPr>
    </w:lvl>
    <w:lvl w:ilvl="3" w:tplc="F29010BC">
      <w:numFmt w:val="bullet"/>
      <w:lvlText w:val="•"/>
      <w:lvlJc w:val="left"/>
      <w:pPr>
        <w:ind w:left="1220" w:hanging="375"/>
      </w:pPr>
      <w:rPr>
        <w:rFonts w:hint="default"/>
        <w:lang w:val="en-US" w:eastAsia="en-US" w:bidi="ar-SA"/>
      </w:rPr>
    </w:lvl>
    <w:lvl w:ilvl="4" w:tplc="64E88910">
      <w:numFmt w:val="bullet"/>
      <w:lvlText w:val="•"/>
      <w:lvlJc w:val="left"/>
      <w:pPr>
        <w:ind w:left="2422" w:hanging="375"/>
      </w:pPr>
      <w:rPr>
        <w:rFonts w:hint="default"/>
        <w:lang w:val="en-US" w:eastAsia="en-US" w:bidi="ar-SA"/>
      </w:rPr>
    </w:lvl>
    <w:lvl w:ilvl="5" w:tplc="BF8046E4">
      <w:numFmt w:val="bullet"/>
      <w:lvlText w:val="•"/>
      <w:lvlJc w:val="left"/>
      <w:pPr>
        <w:ind w:left="3625" w:hanging="375"/>
      </w:pPr>
      <w:rPr>
        <w:rFonts w:hint="default"/>
        <w:lang w:val="en-US" w:eastAsia="en-US" w:bidi="ar-SA"/>
      </w:rPr>
    </w:lvl>
    <w:lvl w:ilvl="6" w:tplc="EBA0EB54">
      <w:numFmt w:val="bullet"/>
      <w:lvlText w:val="•"/>
      <w:lvlJc w:val="left"/>
      <w:pPr>
        <w:ind w:left="4828" w:hanging="375"/>
      </w:pPr>
      <w:rPr>
        <w:rFonts w:hint="default"/>
        <w:lang w:val="en-US" w:eastAsia="en-US" w:bidi="ar-SA"/>
      </w:rPr>
    </w:lvl>
    <w:lvl w:ilvl="7" w:tplc="754673A4">
      <w:numFmt w:val="bullet"/>
      <w:lvlText w:val="•"/>
      <w:lvlJc w:val="left"/>
      <w:pPr>
        <w:ind w:left="6031" w:hanging="375"/>
      </w:pPr>
      <w:rPr>
        <w:rFonts w:hint="default"/>
        <w:lang w:val="en-US" w:eastAsia="en-US" w:bidi="ar-SA"/>
      </w:rPr>
    </w:lvl>
    <w:lvl w:ilvl="8" w:tplc="DE2009F6">
      <w:numFmt w:val="bullet"/>
      <w:lvlText w:val="•"/>
      <w:lvlJc w:val="left"/>
      <w:pPr>
        <w:ind w:left="7234" w:hanging="375"/>
      </w:pPr>
      <w:rPr>
        <w:rFonts w:hint="default"/>
        <w:lang w:val="en-US" w:eastAsia="en-US" w:bidi="ar-SA"/>
      </w:rPr>
    </w:lvl>
  </w:abstractNum>
  <w:abstractNum w:abstractNumId="5" w15:restartNumberingAfterBreak="0">
    <w:nsid w:val="483905B4"/>
    <w:multiLevelType w:val="hybridMultilevel"/>
    <w:tmpl w:val="E1864CB6"/>
    <w:lvl w:ilvl="0" w:tplc="7852775E">
      <w:start w:val="1"/>
      <w:numFmt w:val="decimal"/>
      <w:lvlText w:val="%1."/>
      <w:lvlJc w:val="left"/>
      <w:pPr>
        <w:ind w:left="1120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C0866F54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4C0E4598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3" w:tplc="2A880A4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4" w:tplc="B804FD58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 w:tplc="E4B22756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  <w:lvl w:ilvl="6" w:tplc="5CC6A9DC">
      <w:numFmt w:val="bullet"/>
      <w:lvlText w:val="•"/>
      <w:lvlJc w:val="left"/>
      <w:pPr>
        <w:ind w:left="9687" w:hanging="360"/>
      </w:pPr>
      <w:rPr>
        <w:rFonts w:hint="default"/>
        <w:lang w:val="en-US" w:eastAsia="en-US" w:bidi="ar-SA"/>
      </w:rPr>
    </w:lvl>
    <w:lvl w:ilvl="7" w:tplc="D4FAF65C">
      <w:numFmt w:val="bullet"/>
      <w:lvlText w:val="•"/>
      <w:lvlJc w:val="left"/>
      <w:pPr>
        <w:ind w:left="11114" w:hanging="360"/>
      </w:pPr>
      <w:rPr>
        <w:rFonts w:hint="default"/>
        <w:lang w:val="en-US" w:eastAsia="en-US" w:bidi="ar-SA"/>
      </w:rPr>
    </w:lvl>
    <w:lvl w:ilvl="8" w:tplc="CCA0B330">
      <w:numFmt w:val="bullet"/>
      <w:lvlText w:val="•"/>
      <w:lvlJc w:val="left"/>
      <w:pPr>
        <w:ind w:left="125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763AB7"/>
    <w:multiLevelType w:val="hybridMultilevel"/>
    <w:tmpl w:val="A00C86FE"/>
    <w:lvl w:ilvl="0" w:tplc="21C4B76E">
      <w:start w:val="1"/>
      <w:numFmt w:val="decimal"/>
      <w:lvlText w:val="%1."/>
      <w:lvlJc w:val="left"/>
      <w:pPr>
        <w:ind w:left="860" w:hanging="360"/>
      </w:pPr>
      <w:rPr>
        <w:rFonts w:ascii="Georgia" w:eastAsia="Georgia" w:hAnsi="Georgia" w:cs="Georgia" w:hint="default"/>
        <w:b/>
        <w:bCs/>
        <w:spacing w:val="0"/>
        <w:w w:val="101"/>
        <w:sz w:val="22"/>
        <w:szCs w:val="22"/>
        <w:lang w:val="en-US" w:eastAsia="en-US" w:bidi="ar-SA"/>
      </w:rPr>
    </w:lvl>
    <w:lvl w:ilvl="1" w:tplc="9626B7EC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4AA8A66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2E524B1C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4" w:tplc="C55CE76A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74C6698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8C32E99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7" w:tplc="E4F89A76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  <w:lvl w:ilvl="8" w:tplc="0E4E0350">
      <w:numFmt w:val="bullet"/>
      <w:lvlText w:val="•"/>
      <w:lvlJc w:val="left"/>
      <w:pPr>
        <w:ind w:left="10748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45F82"/>
    <w:rsid w:val="00176AC0"/>
    <w:rsid w:val="002E4A1E"/>
    <w:rsid w:val="003262F6"/>
    <w:rsid w:val="0036156A"/>
    <w:rsid w:val="003A75FA"/>
    <w:rsid w:val="003B0976"/>
    <w:rsid w:val="003B78AF"/>
    <w:rsid w:val="00485A3B"/>
    <w:rsid w:val="00495D37"/>
    <w:rsid w:val="004D28AF"/>
    <w:rsid w:val="004D6D64"/>
    <w:rsid w:val="00545F82"/>
    <w:rsid w:val="005D0C0A"/>
    <w:rsid w:val="0063556D"/>
    <w:rsid w:val="006B04D1"/>
    <w:rsid w:val="00722DF2"/>
    <w:rsid w:val="00735C51"/>
    <w:rsid w:val="007502BE"/>
    <w:rsid w:val="00766F75"/>
    <w:rsid w:val="008432F9"/>
    <w:rsid w:val="009663DB"/>
    <w:rsid w:val="009853B9"/>
    <w:rsid w:val="00AA0316"/>
    <w:rsid w:val="00C23C7E"/>
    <w:rsid w:val="00CA24E6"/>
    <w:rsid w:val="00D848BF"/>
    <w:rsid w:val="00DE4317"/>
    <w:rsid w:val="00E065FF"/>
    <w:rsid w:val="00E80C18"/>
    <w:rsid w:val="00ED2CBC"/>
    <w:rsid w:val="00EE473C"/>
    <w:rsid w:val="00F04FD0"/>
    <w:rsid w:val="00F32234"/>
    <w:rsid w:val="00F64065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9D31C3"/>
  <w15:docId w15:val="{6F900EA5-1AB4-4573-9061-9428C33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7"/>
      <w:ind w:left="860" w:hanging="361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8"/>
      <w:jc w:val="right"/>
    </w:pPr>
    <w:rPr>
      <w:rFonts w:ascii="Noto Sans Devanagari" w:eastAsia="Noto Sans Devanagari" w:hAnsi="Noto Sans Devanagari" w:cs="Noto Sans Devanagari"/>
      <w:b/>
      <w:bCs/>
      <w:sz w:val="26"/>
      <w:szCs w:val="26"/>
    </w:rPr>
  </w:style>
  <w:style w:type="paragraph" w:styleId="ListParagraph">
    <w:name w:val="List Paragraph"/>
    <w:basedOn w:val="Normal"/>
    <w:qFormat/>
    <w:pPr>
      <w:ind w:left="514" w:hanging="361"/>
    </w:pPr>
  </w:style>
  <w:style w:type="paragraph" w:customStyle="1" w:styleId="TableParagraph">
    <w:name w:val="Table Paragraph"/>
    <w:basedOn w:val="Normal"/>
    <w:uiPriority w:val="1"/>
    <w:qFormat/>
    <w:pPr>
      <w:spacing w:before="4"/>
      <w:jc w:val="righ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6AC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6AC0"/>
    <w:rPr>
      <w:rFonts w:ascii="Consolas" w:eastAsia="Georgia" w:hAnsi="Consolas" w:cs="Georgia"/>
      <w:sz w:val="20"/>
      <w:szCs w:val="20"/>
    </w:rPr>
  </w:style>
  <w:style w:type="paragraph" w:styleId="NoSpacing">
    <w:name w:val="No Spacing"/>
    <w:link w:val="NoSpacingChar"/>
    <w:qFormat/>
    <w:rsid w:val="008432F9"/>
    <w:pPr>
      <w:widowControl/>
      <w:autoSpaceDE/>
      <w:autoSpaceDN/>
    </w:pPr>
    <w:rPr>
      <w:rFonts w:ascii="Book Antiqua" w:eastAsia="Times New Roman" w:hAnsi="Book Antiqua" w:cs="Calibri"/>
    </w:rPr>
  </w:style>
  <w:style w:type="character" w:customStyle="1" w:styleId="NoSpacingChar">
    <w:name w:val="No Spacing Char"/>
    <w:basedOn w:val="DefaultParagraphFont"/>
    <w:link w:val="NoSpacing"/>
    <w:rsid w:val="008432F9"/>
    <w:rPr>
      <w:rFonts w:ascii="Book Antiqua" w:eastAsia="Times New Roman" w:hAnsi="Book Antiqua" w:cs="Calibri"/>
    </w:rPr>
  </w:style>
  <w:style w:type="character" w:styleId="Hyperlink">
    <w:name w:val="Hyperlink"/>
    <w:basedOn w:val="DefaultParagraphFont"/>
    <w:uiPriority w:val="99"/>
    <w:unhideWhenUsed/>
    <w:rsid w:val="003B097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97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73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jDowFtD9x719CbR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nlinesbi.com/sbicollect/icollecthome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44fspHmhT5VHwRZ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WoPUoj1msBRP8h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4590-B635-49A9-841B-DF369B17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HEMEN</cp:lastModifiedBy>
  <cp:revision>28</cp:revision>
  <cp:lastPrinted>2021-01-27T07:04:00Z</cp:lastPrinted>
  <dcterms:created xsi:type="dcterms:W3CDTF">2021-01-26T04:51:00Z</dcterms:created>
  <dcterms:modified xsi:type="dcterms:W3CDTF">2021-01-27T11:08:00Z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2021-01-26T00:00:00Z</vt:filetime>
  </property>
</Properties>
</file>