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shd w:fill="auto" w:val="clear"/>
        <w:spacing w:after="0" w:before="0" w:line="240" w:lineRule="auto"/>
        <w:ind w:left="0" w:right="0" w:firstLine="0"/>
        <w:jc w:val="center"/>
        <w:rPr>
          <w:rFonts w:ascii="Cambria" w:cs="Cambria" w:eastAsia="Cambria" w:hAnsi="Cambria"/>
          <w:b w:val="0"/>
          <w:smallCaps w:val="0"/>
          <w:strike w:val="0"/>
          <w:color w:val="000000"/>
          <w:u w:val="none"/>
          <w:vertAlign w:val="baseline"/>
        </w:rPr>
      </w:pPr>
      <w:r w:rsidDel="00000000" w:rsidR="00000000" w:rsidRPr="00000000">
        <w:rPr>
          <w:rFonts w:ascii="Cambria" w:cs="Cambria" w:eastAsia="Cambria" w:hAnsi="Cambria"/>
          <w:rtl w:val="0"/>
        </w:rPr>
        <w:t xml:space="preserve">Condensed Matter Days - 2023</w:t>
        <w:tab/>
        <w:tab/>
        <w:tab/>
        <w:tab/>
        <w:t xml:space="preserve">Tezpur University, 21-23 December 2023</w:t>
      </w:r>
      <w:r w:rsidDel="00000000" w:rsidR="00000000" w:rsidRPr="00000000">
        <w:rPr>
          <w:rtl w:val="0"/>
        </w:rPr>
      </w:r>
    </w:p>
    <w:p w:rsidR="00000000" w:rsidDel="00000000" w:rsidP="00000000" w:rsidRDefault="00000000" w:rsidRPr="00000000" w14:paraId="00000002">
      <w:pPr>
        <w:pStyle w:val="Title"/>
        <w:spacing w:after="0" w:before="20" w:line="240" w:lineRule="auto"/>
        <w:ind w:left="119" w:right="40" w:firstLine="0"/>
        <w:jc w:val="left"/>
        <w:rPr/>
      </w:pPr>
      <w:r w:rsidDel="00000000" w:rsidR="00000000" w:rsidRPr="00000000">
        <w:rPr>
          <w:rtl w:val="0"/>
        </w:rPr>
      </w:r>
    </w:p>
    <w:p w:rsidR="00000000" w:rsidDel="00000000" w:rsidP="00000000" w:rsidRDefault="00000000" w:rsidRPr="00000000" w14:paraId="00000003">
      <w:pPr>
        <w:pStyle w:val="Title"/>
        <w:spacing w:after="0" w:before="360" w:line="240" w:lineRule="auto"/>
        <w:ind w:left="6" w:firstLine="0"/>
        <w:rPr>
          <w:sz w:val="32"/>
          <w:szCs w:val="32"/>
        </w:rPr>
      </w:pPr>
      <w:r w:rsidDel="00000000" w:rsidR="00000000" w:rsidRPr="00000000">
        <w:rPr>
          <w:sz w:val="32"/>
          <w:szCs w:val="32"/>
          <w:rtl w:val="0"/>
        </w:rPr>
        <w:t xml:space="preserve">Title of the research work </w:t>
      </w:r>
    </w:p>
    <w:p w:rsidR="00000000" w:rsidDel="00000000" w:rsidP="00000000" w:rsidRDefault="00000000" w:rsidRPr="00000000" w14:paraId="00000004">
      <w:pPr>
        <w:spacing w:after="0" w:before="280" w:line="240" w:lineRule="auto"/>
        <w:ind w:left="2880" w:firstLine="0"/>
        <w:jc w:val="left"/>
        <w:rPr>
          <w:sz w:val="24"/>
          <w:szCs w:val="24"/>
        </w:rPr>
      </w:pPr>
      <w:r w:rsidDel="00000000" w:rsidR="00000000" w:rsidRPr="00000000">
        <w:rPr>
          <w:sz w:val="24"/>
          <w:szCs w:val="24"/>
          <w:rtl w:val="0"/>
        </w:rPr>
        <w:t xml:space="preserve">     First Author and Second Author</w:t>
      </w:r>
    </w:p>
    <w:p w:rsidR="00000000" w:rsidDel="00000000" w:rsidP="00000000" w:rsidRDefault="00000000" w:rsidRPr="00000000" w14:paraId="00000005">
      <w:pPr>
        <w:spacing w:after="0" w:before="280" w:line="240" w:lineRule="auto"/>
        <w:ind w:left="0" w:firstLine="720"/>
        <w:jc w:val="center"/>
        <w:rPr/>
      </w:pPr>
      <w:r w:rsidDel="00000000" w:rsidR="00000000" w:rsidRPr="00000000">
        <w:rPr>
          <w:rtl w:val="0"/>
        </w:rPr>
        <w:t xml:space="preserve">Affiliation (First Author), Affiliation (Second Author)</w:t>
      </w:r>
    </w:p>
    <w:p w:rsidR="00000000" w:rsidDel="00000000" w:rsidP="00000000" w:rsidRDefault="00000000" w:rsidRPr="00000000" w14:paraId="00000006">
      <w:pPr>
        <w:spacing w:after="0" w:before="280" w:line="240" w:lineRule="auto"/>
        <w:ind w:left="0" w:firstLine="72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0"/>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vertAlign w:val="baseline"/>
        </w:rPr>
        <w:sectPr>
          <w:headerReference r:id="rId6" w:type="default"/>
          <w:footerReference r:id="rId7" w:type="default"/>
          <w:pgSz w:h="15840" w:w="12240" w:orient="portrait"/>
          <w:pgMar w:bottom="284" w:top="499" w:left="1321" w:right="1321" w:header="442" w:footer="227"/>
          <w:pgNumType w:start="1"/>
        </w:sectPr>
      </w:pPr>
      <w:r w:rsidDel="00000000" w:rsidR="00000000" w:rsidRPr="00000000">
        <w:rPr>
          <w:rtl w:val="0"/>
        </w:rPr>
      </w:r>
    </w:p>
    <w:p w:rsidR="00000000" w:rsidDel="00000000" w:rsidP="00000000" w:rsidRDefault="00000000" w:rsidRPr="00000000" w14:paraId="00000008">
      <w:pPr>
        <w:keepNext w:val="0"/>
        <w:keepLines w:val="0"/>
        <w:pageBreakBefore w:val="0"/>
        <w:widowControl w:val="0"/>
        <w:shd w:fill="auto" w:val="clear"/>
        <w:spacing w:after="0" w:before="20" w:line="246.99999999999994" w:lineRule="auto"/>
        <w:ind w:left="120" w:right="38" w:firstLine="199"/>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Please adhere to the following formatting guidelines when submitting your extended abstract to Condensed Matter Days 2023 (CMDAYS 2023). This template is shared on the official website of the conference. Replace the text provided here with your content appropriately. Refrain from changing the margin and spacing of this document. Save the edited version as pdf and upload the pdf file.</w:t>
      </w:r>
      <w:r w:rsidDel="00000000" w:rsidR="00000000" w:rsidRPr="00000000">
        <w:rPr>
          <w:rtl w:val="0"/>
        </w:rPr>
      </w:r>
    </w:p>
    <w:p w:rsidR="00000000" w:rsidDel="00000000" w:rsidP="00000000" w:rsidRDefault="00000000" w:rsidRPr="00000000" w14:paraId="00000009">
      <w:pPr>
        <w:keepNext w:val="0"/>
        <w:keepLines w:val="0"/>
        <w:pageBreakBefore w:val="0"/>
        <w:widowControl w:val="0"/>
        <w:shd w:fill="auto" w:val="clear"/>
        <w:spacing w:after="0" w:before="20" w:line="246.99999999999994" w:lineRule="auto"/>
        <w:ind w:left="120" w:right="38" w:firstLine="199"/>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Make sure the citations are complete and correct. Citations should be numbered sequentially and included in square brackets at the end of this sentence as indicated [1]. The syntax for multiple references is [1]-[2]. Use “Ref. [3]” or “reference [3]” at the beginning of a sentence, and just the reference number like [3] in between the sentence.</w:t>
      </w:r>
      <w:r w:rsidDel="00000000" w:rsidR="00000000" w:rsidRPr="00000000">
        <w:rPr>
          <w:rtl w:val="0"/>
        </w:rPr>
      </w:r>
    </w:p>
    <w:p w:rsidR="00000000" w:rsidDel="00000000" w:rsidP="00000000" w:rsidRDefault="00000000" w:rsidRPr="00000000" w14:paraId="0000000A">
      <w:pPr>
        <w:keepNext w:val="0"/>
        <w:keepLines w:val="0"/>
        <w:pageBreakBefore w:val="0"/>
        <w:widowControl w:val="0"/>
        <w:shd w:fill="auto" w:val="clear"/>
        <w:spacing w:after="0" w:before="20" w:line="240" w:lineRule="auto"/>
        <w:ind w:left="120" w:right="38" w:firstLine="199"/>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Include one space after each colon and period. Before decimal points, use a zero: “0.58” rather than “.58.” For sample dimensions, indicate using “0.2 mm </w:t>
      </w:r>
      <w:r w:rsidDel="00000000" w:rsidR="00000000" w:rsidRPr="00000000">
        <w:rPr>
          <w:b w:val="0"/>
          <w:i w:val="1"/>
          <w:smallCaps w:val="0"/>
          <w:strike w:val="0"/>
          <w:color w:val="000000"/>
          <w:sz w:val="20"/>
          <w:szCs w:val="20"/>
          <w:u w:val="none"/>
          <w:shd w:fill="auto" w:val="clear"/>
          <w:vertAlign w:val="baseline"/>
          <w:rtl w:val="0"/>
        </w:rPr>
        <w:t xml:space="preserve">× </w:t>
      </w:r>
      <w:r w:rsidDel="00000000" w:rsidR="00000000" w:rsidRPr="00000000">
        <w:rPr>
          <w:b w:val="0"/>
          <w:i w:val="0"/>
          <w:smallCaps w:val="0"/>
          <w:strike w:val="0"/>
          <w:color w:val="000000"/>
          <w:sz w:val="20"/>
          <w:szCs w:val="20"/>
          <w:u w:val="none"/>
          <w:shd w:fill="auto" w:val="clear"/>
          <w:vertAlign w:val="baseline"/>
          <w:rtl w:val="0"/>
        </w:rPr>
        <w:t xml:space="preserve">0.4 mm,” instead of “0.2</w:t>
      </w:r>
      <w:r w:rsidDel="00000000" w:rsidR="00000000" w:rsidRPr="00000000">
        <w:rPr>
          <w:b w:val="0"/>
          <w:i w:val="1"/>
          <w:smallCaps w:val="0"/>
          <w:strike w:val="0"/>
          <w:color w:val="000000"/>
          <w:sz w:val="20"/>
          <w:szCs w:val="20"/>
          <w:u w:val="none"/>
          <w:shd w:fill="auto" w:val="clear"/>
          <w:vertAlign w:val="baseline"/>
          <w:rtl w:val="0"/>
        </w:rPr>
        <w:t xml:space="preserve">×</w:t>
      </w:r>
      <w:r w:rsidDel="00000000" w:rsidR="00000000" w:rsidRPr="00000000">
        <w:rPr>
          <w:b w:val="0"/>
          <w:i w:val="0"/>
          <w:smallCaps w:val="0"/>
          <w:strike w:val="0"/>
          <w:color w:val="000000"/>
          <w:sz w:val="20"/>
          <w:szCs w:val="20"/>
          <w:u w:val="none"/>
          <w:shd w:fill="auto" w:val="clear"/>
          <w:vertAlign w:val="baseline"/>
          <w:rtl w:val="0"/>
        </w:rPr>
        <w:t xml:space="preserve">0.4 mm</w:t>
      </w:r>
      <w:r w:rsidDel="00000000" w:rsidR="00000000" w:rsidRPr="00000000">
        <w:rPr>
          <w:b w:val="0"/>
          <w:i w:val="0"/>
          <w:smallCaps w:val="0"/>
          <w:strike w:val="0"/>
          <w:color w:val="000000"/>
          <w:sz w:val="20"/>
          <w:szCs w:val="20"/>
          <w:u w:val="none"/>
          <w:shd w:fill="auto" w:val="clear"/>
          <w:vertAlign w:val="superscript"/>
          <w:rtl w:val="0"/>
        </w:rPr>
        <w:t xml:space="preserve">2</w:t>
      </w:r>
      <w:r w:rsidDel="00000000" w:rsidR="00000000" w:rsidRPr="00000000">
        <w:rPr>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B">
      <w:pPr>
        <w:keepNext w:val="0"/>
        <w:keepLines w:val="0"/>
        <w:pageBreakBefore w:val="0"/>
        <w:widowControl w:val="0"/>
        <w:shd w:fill="auto" w:val="clear"/>
        <w:spacing w:after="0" w:before="20" w:line="246.99999999999994" w:lineRule="auto"/>
        <w:ind w:left="119" w:right="38" w:firstLine="199"/>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An example of a table is given in Table 1, which can be modified or discarded based on your content.</w:t>
      </w:r>
      <w:r w:rsidDel="00000000" w:rsidR="00000000" w:rsidRPr="00000000">
        <w:rPr>
          <w:rtl w:val="0"/>
        </w:rPr>
      </w:r>
    </w:p>
    <w:p w:rsidR="00000000" w:rsidDel="00000000" w:rsidP="00000000" w:rsidRDefault="00000000" w:rsidRPr="00000000" w14:paraId="0000000C">
      <w:pPr>
        <w:keepNext w:val="0"/>
        <w:keepLines w:val="0"/>
        <w:pageBreakBefore w:val="0"/>
        <w:widowControl w:val="0"/>
        <w:shd w:fill="auto" w:val="clear"/>
        <w:spacing w:after="0" w:before="20" w:line="240" w:lineRule="auto"/>
        <w:ind w:left="1297"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Table 1: Example of a table</w:t>
      </w:r>
      <w:r w:rsidDel="00000000" w:rsidR="00000000" w:rsidRPr="00000000">
        <w:rPr>
          <w:rtl w:val="0"/>
        </w:rPr>
      </w:r>
    </w:p>
    <w:p w:rsidR="00000000" w:rsidDel="00000000" w:rsidP="00000000" w:rsidRDefault="00000000" w:rsidRPr="00000000" w14:paraId="0000000D">
      <w:pPr>
        <w:keepNext w:val="0"/>
        <w:keepLines w:val="0"/>
        <w:pageBreakBefore w:val="0"/>
        <w:widowControl w:val="0"/>
        <w:shd w:fill="auto" w:val="clear"/>
        <w:spacing w:after="0" w:before="2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bl>
      <w:tblPr>
        <w:tblStyle w:val="Table1"/>
        <w:tblW w:w="1710.0" w:type="dxa"/>
        <w:jc w:val="left"/>
        <w:tblInd w:w="1521.0" w:type="dxa"/>
        <w:tblLayout w:type="fixed"/>
        <w:tblLook w:val="0000"/>
      </w:tblPr>
      <w:tblGrid>
        <w:gridCol w:w="780"/>
        <w:gridCol w:w="930"/>
        <w:tblGridChange w:id="0">
          <w:tblGrid>
            <w:gridCol w:w="780"/>
            <w:gridCol w:w="930"/>
          </w:tblGrid>
        </w:tblGridChange>
      </w:tblGrid>
      <w:tr>
        <w:trPr>
          <w:cantSplit w:val="0"/>
          <w:trHeight w:val="2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keepNext w:val="0"/>
              <w:keepLines w:val="0"/>
              <w:widowControl w:val="0"/>
              <w:shd w:fill="auto" w:val="clear"/>
              <w:spacing w:after="0" w:before="20" w:line="208" w:lineRule="auto"/>
              <w:ind w:left="0" w:right="108" w:firstLine="0"/>
              <w:jc w:val="righ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sz w:val="20"/>
                <w:szCs w:val="20"/>
                <w:rtl w:val="0"/>
              </w:rPr>
              <w:t xml:space="preserve">time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keepNext w:val="0"/>
              <w:keepLines w:val="0"/>
              <w:widowControl w:val="0"/>
              <w:shd w:fill="auto" w:val="clear"/>
              <w:spacing w:after="0" w:before="20" w:line="208" w:lineRule="auto"/>
              <w:ind w:left="96" w:right="89" w:firstLine="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sz w:val="20"/>
                <w:szCs w:val="20"/>
                <w:rtl w:val="0"/>
              </w:rPr>
              <w:t xml:space="preserve">stress</w:t>
            </w:r>
            <w:r w:rsidDel="00000000" w:rsidR="00000000" w:rsidRPr="00000000">
              <w:rPr>
                <w:rtl w:val="0"/>
              </w:rPr>
            </w:r>
          </w:p>
        </w:tc>
      </w:tr>
      <w:tr>
        <w:trPr>
          <w:cantSplit w:val="0"/>
          <w:trHeight w:val="221" w:hRule="atLeast"/>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10">
            <w:pPr>
              <w:keepNext w:val="0"/>
              <w:keepLines w:val="0"/>
              <w:widowControl w:val="0"/>
              <w:shd w:fill="auto" w:val="clear"/>
              <w:spacing w:after="0" w:before="20" w:line="201" w:lineRule="auto"/>
              <w:ind w:left="0" w:right="150" w:firstLine="0"/>
              <w:jc w:val="righ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0.</w:t>
            </w:r>
            <w:r w:rsidDel="00000000" w:rsidR="00000000" w:rsidRPr="00000000">
              <w:rPr>
                <w:sz w:val="20"/>
                <w:szCs w:val="20"/>
                <w:rtl w:val="0"/>
              </w:rPr>
              <w:t xml:space="preserve">5</w:t>
            </w: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11">
            <w:pPr>
              <w:keepNext w:val="0"/>
              <w:keepLines w:val="0"/>
              <w:widowControl w:val="0"/>
              <w:shd w:fill="auto" w:val="clear"/>
              <w:spacing w:after="0" w:before="20" w:line="201" w:lineRule="auto"/>
              <w:ind w:left="96" w:right="89" w:firstLine="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10.3</w:t>
            </w:r>
            <w:r w:rsidDel="00000000" w:rsidR="00000000" w:rsidRPr="00000000">
              <w:rPr>
                <w:rtl w:val="0"/>
              </w:rPr>
            </w:r>
          </w:p>
        </w:tc>
      </w:tr>
      <w:tr>
        <w:trPr>
          <w:cantSplit w:val="0"/>
          <w:trHeight w:val="478" w:hRule="atLeast"/>
          <w:tblHeader w:val="0"/>
        </w:trPr>
        <w:tc>
          <w:tcPr>
            <w:tcBorders>
              <w:left w:color="000000" w:space="0" w:sz="4" w:val="single"/>
              <w:right w:color="000000" w:space="0" w:sz="4" w:val="single"/>
            </w:tcBorders>
          </w:tcPr>
          <w:p w:rsidR="00000000" w:rsidDel="00000000" w:rsidP="00000000" w:rsidRDefault="00000000" w:rsidRPr="00000000" w14:paraId="00000012">
            <w:pPr>
              <w:keepNext w:val="0"/>
              <w:keepLines w:val="0"/>
              <w:widowControl w:val="0"/>
              <w:shd w:fill="auto" w:val="clear"/>
              <w:spacing w:after="0" w:before="20" w:line="225" w:lineRule="auto"/>
              <w:ind w:left="7" w:right="0" w:firstLine="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sz w:val="20"/>
                <w:szCs w:val="20"/>
                <w:rtl w:val="0"/>
              </w:rPr>
              <w:t xml:space="preserve">1.5</w:t>
            </w:r>
            <w:r w:rsidDel="00000000" w:rsidR="00000000" w:rsidRPr="00000000">
              <w:rPr>
                <w:rtl w:val="0"/>
              </w:rPr>
            </w:r>
          </w:p>
          <w:p w:rsidR="00000000" w:rsidDel="00000000" w:rsidP="00000000" w:rsidRDefault="00000000" w:rsidRPr="00000000" w14:paraId="00000013">
            <w:pPr>
              <w:keepNext w:val="0"/>
              <w:keepLines w:val="0"/>
              <w:widowControl w:val="0"/>
              <w:shd w:fill="auto" w:val="clear"/>
              <w:spacing w:after="0" w:before="20" w:line="220" w:lineRule="auto"/>
              <w:ind w:left="139" w:right="132" w:firstLine="0"/>
              <w:jc w:val="center"/>
              <w:rPr>
                <w:sz w:val="20"/>
                <w:szCs w:val="20"/>
              </w:rPr>
            </w:pPr>
            <w:r w:rsidDel="00000000" w:rsidR="00000000" w:rsidRPr="00000000">
              <w:rPr>
                <w:sz w:val="20"/>
                <w:szCs w:val="20"/>
                <w:rtl w:val="0"/>
              </w:rPr>
              <w:t xml:space="preserve">2</w:t>
            </w:r>
            <w:r w:rsidDel="00000000" w:rsidR="00000000" w:rsidRPr="00000000">
              <w:rPr>
                <w:b w:val="0"/>
                <w:i w:val="0"/>
                <w:smallCaps w:val="0"/>
                <w:strike w:val="0"/>
                <w:color w:val="000000"/>
                <w:sz w:val="20"/>
                <w:szCs w:val="20"/>
                <w:u w:val="none"/>
                <w:shd w:fill="auto" w:val="clear"/>
                <w:vertAlign w:val="baseline"/>
                <w:rtl w:val="0"/>
              </w:rPr>
              <w:t xml:space="preserve">.</w:t>
            </w:r>
            <w:r w:rsidDel="00000000" w:rsidR="00000000" w:rsidRPr="00000000">
              <w:rPr>
                <w:sz w:val="20"/>
                <w:szCs w:val="20"/>
                <w:rtl w:val="0"/>
              </w:rPr>
              <w:t xml:space="preserve">5</w:t>
            </w:r>
          </w:p>
          <w:p w:rsidR="00000000" w:rsidDel="00000000" w:rsidP="00000000" w:rsidRDefault="00000000" w:rsidRPr="00000000" w14:paraId="00000014">
            <w:pPr>
              <w:keepNext w:val="0"/>
              <w:keepLines w:val="0"/>
              <w:widowControl w:val="0"/>
              <w:shd w:fill="auto" w:val="clear"/>
              <w:spacing w:after="0" w:before="20" w:line="220" w:lineRule="auto"/>
              <w:ind w:left="139" w:right="132" w:firstLine="0"/>
              <w:jc w:val="center"/>
              <w:rPr>
                <w:sz w:val="20"/>
                <w:szCs w:val="20"/>
              </w:rPr>
            </w:pPr>
            <w:r w:rsidDel="00000000" w:rsidR="00000000" w:rsidRPr="00000000">
              <w:rPr>
                <w:sz w:val="20"/>
                <w:szCs w:val="20"/>
                <w:rtl w:val="0"/>
              </w:rPr>
              <w:t xml:space="preserve">3.5</w:t>
            </w:r>
          </w:p>
        </w:tc>
        <w:tc>
          <w:tcPr>
            <w:tcBorders>
              <w:left w:color="000000" w:space="0" w:sz="4" w:val="single"/>
              <w:right w:color="000000" w:space="0" w:sz="4" w:val="single"/>
            </w:tcBorders>
          </w:tcPr>
          <w:p w:rsidR="00000000" w:rsidDel="00000000" w:rsidP="00000000" w:rsidRDefault="00000000" w:rsidRPr="00000000" w14:paraId="00000015">
            <w:pPr>
              <w:keepNext w:val="0"/>
              <w:keepLines w:val="0"/>
              <w:widowControl w:val="0"/>
              <w:shd w:fill="auto" w:val="clear"/>
              <w:spacing w:after="0" w:before="20" w:line="225" w:lineRule="auto"/>
              <w:ind w:left="96" w:right="89" w:firstLine="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Gungsuh" w:cs="Gungsuh" w:eastAsia="Gungsuh" w:hAnsi="Gungsuh"/>
                <w:b w:val="0"/>
                <w:i w:val="1"/>
                <w:smallCaps w:val="0"/>
                <w:strike w:val="0"/>
                <w:color w:val="000000"/>
                <w:sz w:val="20"/>
                <w:szCs w:val="20"/>
                <w:u w:val="none"/>
                <w:shd w:fill="auto" w:val="clear"/>
                <w:vertAlign w:val="baseline"/>
                <w:rtl w:val="0"/>
              </w:rPr>
              <w:t xml:space="preserve"> </w:t>
            </w:r>
            <w:r w:rsidDel="00000000" w:rsidR="00000000" w:rsidRPr="00000000">
              <w:rPr>
                <w:b w:val="0"/>
                <w:i w:val="0"/>
                <w:smallCaps w:val="0"/>
                <w:strike w:val="0"/>
                <w:color w:val="000000"/>
                <w:sz w:val="20"/>
                <w:szCs w:val="20"/>
                <w:u w:val="none"/>
                <w:shd w:fill="auto" w:val="clear"/>
                <w:vertAlign w:val="baseline"/>
                <w:rtl w:val="0"/>
              </w:rPr>
              <w:t xml:space="preserve">7.1</w:t>
            </w:r>
            <w:r w:rsidDel="00000000" w:rsidR="00000000" w:rsidRPr="00000000">
              <w:rPr>
                <w:rtl w:val="0"/>
              </w:rPr>
            </w:r>
          </w:p>
          <w:p w:rsidR="00000000" w:rsidDel="00000000" w:rsidP="00000000" w:rsidRDefault="00000000" w:rsidRPr="00000000" w14:paraId="00000016">
            <w:pPr>
              <w:keepNext w:val="0"/>
              <w:keepLines w:val="0"/>
              <w:widowControl w:val="0"/>
              <w:shd w:fill="auto" w:val="clear"/>
              <w:spacing w:after="0" w:before="20" w:line="220" w:lineRule="auto"/>
              <w:ind w:left="96" w:right="89" w:firstLine="0"/>
              <w:jc w:val="center"/>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12.4</w:t>
            </w:r>
          </w:p>
          <w:p w:rsidR="00000000" w:rsidDel="00000000" w:rsidP="00000000" w:rsidRDefault="00000000" w:rsidRPr="00000000" w14:paraId="00000017">
            <w:pPr>
              <w:keepNext w:val="0"/>
              <w:keepLines w:val="0"/>
              <w:widowControl w:val="0"/>
              <w:shd w:fill="auto" w:val="clear"/>
              <w:spacing w:after="0" w:before="20" w:line="220" w:lineRule="auto"/>
              <w:ind w:left="96" w:right="89" w:firstLine="0"/>
              <w:jc w:val="center"/>
              <w:rPr>
                <w:sz w:val="20"/>
                <w:szCs w:val="20"/>
              </w:rPr>
            </w:pPr>
            <w:r w:rsidDel="00000000" w:rsidR="00000000" w:rsidRPr="00000000">
              <w:rPr>
                <w:sz w:val="20"/>
                <w:szCs w:val="20"/>
                <w:rtl w:val="0"/>
              </w:rPr>
              <w:t xml:space="preserve">4.3</w:t>
            </w:r>
          </w:p>
        </w:tc>
      </w:tr>
      <w:tr>
        <w:trPr>
          <w:cantSplit w:val="0"/>
          <w:trHeight w:val="239" w:hRule="atLeast"/>
          <w:tblHeader w:val="0"/>
        </w:trPr>
        <w:tc>
          <w:tcPr>
            <w:tcBorders>
              <w:left w:color="000000" w:space="0" w:sz="4" w:val="single"/>
              <w:right w:color="000000" w:space="0" w:sz="4" w:val="single"/>
            </w:tcBorders>
          </w:tcPr>
          <w:p w:rsidR="00000000" w:rsidDel="00000000" w:rsidP="00000000" w:rsidRDefault="00000000" w:rsidRPr="00000000" w14:paraId="00000018">
            <w:pPr>
              <w:keepNext w:val="0"/>
              <w:keepLines w:val="0"/>
              <w:widowControl w:val="0"/>
              <w:shd w:fill="auto" w:val="clear"/>
              <w:spacing w:after="0" w:before="20" w:line="218" w:lineRule="auto"/>
              <w:ind w:left="7" w:right="0" w:firstLine="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sz w:val="20"/>
                <w:szCs w:val="20"/>
                <w:rtl w:val="0"/>
              </w:rPr>
              <w:t xml:space="preserve">4.</w:t>
            </w:r>
            <w:r w:rsidDel="00000000" w:rsidR="00000000" w:rsidRPr="00000000">
              <w:rPr>
                <w:b w:val="0"/>
                <w:i w:val="0"/>
                <w:smallCaps w:val="0"/>
                <w:strike w:val="0"/>
                <w:color w:val="000000"/>
                <w:sz w:val="20"/>
                <w:szCs w:val="20"/>
                <w:u w:val="none"/>
                <w:shd w:fill="auto" w:val="clear"/>
                <w:vertAlign w:val="baseline"/>
                <w:rtl w:val="0"/>
              </w:rPr>
              <w:t xml:space="preserve">5</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19">
            <w:pPr>
              <w:keepNext w:val="0"/>
              <w:keepLines w:val="0"/>
              <w:widowControl w:val="0"/>
              <w:shd w:fill="auto" w:val="clear"/>
              <w:spacing w:after="0" w:before="20" w:line="218" w:lineRule="auto"/>
              <w:ind w:left="96" w:right="89" w:firstLine="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40.6</w:t>
            </w:r>
            <w:r w:rsidDel="00000000" w:rsidR="00000000" w:rsidRPr="00000000">
              <w:rPr>
                <w:rtl w:val="0"/>
              </w:rPr>
            </w:r>
          </w:p>
        </w:tc>
      </w:tr>
      <w:tr>
        <w:trPr>
          <w:cantSplit w:val="0"/>
          <w:trHeight w:val="239" w:hRule="atLeast"/>
          <w:tblHeader w:val="0"/>
        </w:trPr>
        <w:tc>
          <w:tcPr>
            <w:tcBorders>
              <w:left w:color="000000" w:space="0" w:sz="4" w:val="single"/>
              <w:right w:color="000000" w:space="0" w:sz="4" w:val="single"/>
            </w:tcBorders>
          </w:tcPr>
          <w:p w:rsidR="00000000" w:rsidDel="00000000" w:rsidP="00000000" w:rsidRDefault="00000000" w:rsidRPr="00000000" w14:paraId="0000001A">
            <w:pPr>
              <w:keepNext w:val="0"/>
              <w:keepLines w:val="0"/>
              <w:widowControl w:val="0"/>
              <w:shd w:fill="auto" w:val="clear"/>
              <w:spacing w:after="0" w:before="20" w:line="218" w:lineRule="auto"/>
              <w:ind w:left="139" w:right="132" w:firstLine="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sz w:val="20"/>
                <w:szCs w:val="20"/>
                <w:rtl w:val="0"/>
              </w:rPr>
              <w:t xml:space="preserve">5.5</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1B">
            <w:pPr>
              <w:keepNext w:val="0"/>
              <w:keepLines w:val="0"/>
              <w:widowControl w:val="0"/>
              <w:shd w:fill="auto" w:val="clear"/>
              <w:spacing w:after="0" w:before="20" w:line="218" w:lineRule="auto"/>
              <w:ind w:left="96" w:right="89" w:firstLine="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-10.2</w:t>
            </w:r>
            <w:r w:rsidDel="00000000" w:rsidR="00000000" w:rsidRPr="00000000">
              <w:rPr>
                <w:rtl w:val="0"/>
              </w:rPr>
            </w:r>
          </w:p>
        </w:tc>
      </w:tr>
      <w:tr>
        <w:trPr>
          <w:cantSplit w:val="0"/>
          <w:trHeight w:val="239" w:hRule="atLeast"/>
          <w:tblHeader w:val="0"/>
        </w:trPr>
        <w:tc>
          <w:tcPr>
            <w:tcBorders>
              <w:left w:color="000000" w:space="0" w:sz="4" w:val="single"/>
              <w:right w:color="000000" w:space="0" w:sz="4" w:val="single"/>
            </w:tcBorders>
          </w:tcPr>
          <w:p w:rsidR="00000000" w:rsidDel="00000000" w:rsidP="00000000" w:rsidRDefault="00000000" w:rsidRPr="00000000" w14:paraId="0000001C">
            <w:pPr>
              <w:keepNext w:val="0"/>
              <w:keepLines w:val="0"/>
              <w:widowControl w:val="0"/>
              <w:shd w:fill="auto" w:val="clear"/>
              <w:spacing w:after="0" w:before="20" w:line="218" w:lineRule="auto"/>
              <w:ind w:left="0" w:right="175" w:firstLine="0"/>
              <w:jc w:val="righ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sz w:val="20"/>
                <w:szCs w:val="20"/>
                <w:rtl w:val="0"/>
              </w:rPr>
              <w:t xml:space="preserve">6.5</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1D">
            <w:pPr>
              <w:keepNext w:val="0"/>
              <w:keepLines w:val="0"/>
              <w:widowControl w:val="0"/>
              <w:shd w:fill="auto" w:val="clear"/>
              <w:spacing w:after="0" w:before="20" w:line="218" w:lineRule="auto"/>
              <w:ind w:left="96" w:right="89" w:firstLine="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20.7</w:t>
            </w:r>
            <w:r w:rsidDel="00000000" w:rsidR="00000000" w:rsidRPr="00000000">
              <w:rPr>
                <w:rtl w:val="0"/>
              </w:rPr>
            </w:r>
          </w:p>
        </w:tc>
      </w:tr>
      <w:tr>
        <w:trPr>
          <w:cantSplit w:val="0"/>
          <w:trHeight w:val="254" w:hRule="atLeast"/>
          <w:tblHeader w:val="0"/>
        </w:trPr>
        <w:tc>
          <w:tcPr>
            <w:tcBorders>
              <w:left w:color="000000" w:space="0" w:sz="4" w:val="single"/>
              <w:bottom w:color="000000" w:space="0" w:sz="4" w:val="single"/>
              <w:right w:color="000000" w:space="0" w:sz="4" w:val="single"/>
            </w:tcBorders>
          </w:tcPr>
          <w:p w:rsidR="00000000" w:rsidDel="00000000" w:rsidP="00000000" w:rsidRDefault="00000000" w:rsidRPr="00000000" w14:paraId="0000001E">
            <w:pPr>
              <w:keepNext w:val="0"/>
              <w:keepLines w:val="0"/>
              <w:widowControl w:val="0"/>
              <w:shd w:fill="auto" w:val="clear"/>
              <w:spacing w:after="0" w:before="20" w:line="225" w:lineRule="auto"/>
              <w:ind w:left="0" w:right="125" w:firstLine="0"/>
              <w:jc w:val="righ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sz w:val="20"/>
                <w:szCs w:val="20"/>
                <w:rtl w:val="0"/>
              </w:rPr>
              <w:t xml:space="preserve">7.5</w:t>
            </w: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1F">
            <w:pPr>
              <w:keepNext w:val="0"/>
              <w:keepLines w:val="0"/>
              <w:widowControl w:val="0"/>
              <w:shd w:fill="auto" w:val="clear"/>
              <w:spacing w:after="0" w:before="20" w:line="225" w:lineRule="auto"/>
              <w:ind w:left="96" w:right="89" w:firstLine="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50.8</w:t>
            </w: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0"/>
        <w:shd w:fill="auto" w:val="clear"/>
        <w:spacing w:after="0" w:before="20" w:line="240" w:lineRule="auto"/>
        <w:ind w:left="0" w:right="0" w:firstLine="0"/>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21">
      <w:pPr>
        <w:widowControl w:val="1"/>
        <w:spacing w:after="0" w:before="20" w:line="240" w:lineRule="auto"/>
        <w:jc w:val="both"/>
        <w:rPr>
          <w:sz w:val="20"/>
          <w:szCs w:val="20"/>
        </w:rPr>
      </w:pPr>
      <w:r w:rsidDel="00000000" w:rsidR="00000000" w:rsidRPr="00000000">
        <w:rPr>
          <w:sz w:val="20"/>
          <w:szCs w:val="20"/>
          <w:rtl w:val="0"/>
        </w:rPr>
        <w:t xml:space="preserve">In the figures, incorporate complete words in the labels of axes i.e, write the quantity “Time” as “Time, T” rather than just “T.” Place parenthesis around the units as in “Time (hour),” not just “hour,”. Ensure that large figures and tables covering both columns do not extend into the page margins. Table captions should be above the tables, and figure captions should appear beneath the figures. Use the following format: Fig. 1 when referring to the figures. Except at the start of a sentence, only use (1), instead of “Eq. (1)” or “equation (1).”</w:t>
      </w:r>
    </w:p>
    <w:p w:rsidR="00000000" w:rsidDel="00000000" w:rsidP="00000000" w:rsidRDefault="00000000" w:rsidRPr="00000000" w14:paraId="00000022">
      <w:pPr>
        <w:widowControl w:val="1"/>
        <w:spacing w:after="0" w:before="20" w:line="240" w:lineRule="auto"/>
        <w:jc w:val="both"/>
        <w:rPr>
          <w:sz w:val="20"/>
          <w:szCs w:val="20"/>
        </w:rPr>
      </w:pPr>
      <m:oMath/>
      <w:r w:rsidDel="00000000" w:rsidR="00000000" w:rsidRPr="00000000">
        <w:rPr>
          <w:rtl w:val="0"/>
        </w:rPr>
      </w:r>
    </w:p>
    <w:p w:rsidR="00000000" w:rsidDel="00000000" w:rsidP="00000000" w:rsidRDefault="00000000" w:rsidRPr="00000000" w14:paraId="00000023">
      <w:pPr>
        <w:widowControl w:val="1"/>
        <w:spacing w:after="0" w:before="20" w:line="240" w:lineRule="auto"/>
        <w:jc w:val="center"/>
        <w:rPr>
          <w:sz w:val="20"/>
          <w:szCs w:val="20"/>
        </w:rPr>
      </w:pPr>
      <m:oMath>
        <m:r>
          <w:rPr>
            <w:rFonts w:ascii="Cambria Math" w:cs="Cambria Math" w:eastAsia="Cambria Math" w:hAnsi="Cambria Math"/>
          </w:rPr>
          <m:t xml:space="preserve">x=p</m:t>
        </m:r>
        <m:d>
          <m:dPr>
            <m:begChr m:val="("/>
            <m:endChr m:val=")"/>
            <m:ctrlPr>
              <w:rPr>
                <w:rFonts w:ascii="Cambria Math" w:cs="Cambria Math" w:eastAsia="Cambria Math" w:hAnsi="Cambria Math"/>
              </w:rPr>
            </m:ctrlPr>
          </m:dPr>
          <m:e>
            <m:sSub>
              <m:sSubPr>
                <m:ctrlPr>
                  <w:rPr>
                    <w:rFonts w:ascii="Cambria Math" w:cs="Cambria Math" w:eastAsia="Cambria Math" w:hAnsi="Cambria Math"/>
                  </w:rPr>
                </m:ctrlPr>
              </m:sSubPr>
              <m:e>
                <m:r>
                  <w:rPr>
                    <w:rFonts w:ascii="Cambria Math" w:cs="Cambria Math" w:eastAsia="Cambria Math" w:hAnsi="Cambria Math"/>
                  </w:rPr>
                  <m:t xml:space="preserve">f</m:t>
                </m:r>
              </m:e>
              <m:sub>
                <m:r>
                  <w:rPr>
                    <w:rFonts w:ascii="Cambria Math" w:cs="Cambria Math" w:eastAsia="Cambria Math" w:hAnsi="Cambria Math"/>
                  </w:rPr>
                  <m:t>ω</m:t>
                </m:r>
              </m:sub>
            </m:sSub>
            <m:d>
              <m:dPr>
                <m:begChr m:val="("/>
                <m:endChr m:val=")"/>
                <m:ctrlPr>
                  <w:rPr>
                    <w:rFonts w:ascii="Cambria Math" w:cs="Cambria Math" w:eastAsia="Cambria Math" w:hAnsi="Cambria Math"/>
                  </w:rPr>
                </m:ctrlPr>
              </m:dPr>
              <m:e>
                <m:r>
                  <w:rPr>
                    <w:rFonts w:ascii="Cambria Math" w:cs="Cambria Math" w:eastAsia="Cambria Math" w:hAnsi="Cambria Math"/>
                  </w:rPr>
                  <m:t xml:space="preserve">t</m:t>
                </m:r>
              </m:e>
            </m:d>
          </m:e>
        </m:d>
      </m:oMath>
      <w:r w:rsidDel="00000000" w:rsidR="00000000" w:rsidRPr="00000000">
        <w:rPr>
          <w:sz w:val="20"/>
          <w:szCs w:val="20"/>
          <w:rtl w:val="0"/>
        </w:rPr>
        <w:t xml:space="preserve">     </w:t>
      </w:r>
    </w:p>
    <w:p w:rsidR="00000000" w:rsidDel="00000000" w:rsidP="00000000" w:rsidRDefault="00000000" w:rsidRPr="00000000" w14:paraId="00000024">
      <w:pPr>
        <w:widowControl w:val="1"/>
        <w:spacing w:after="0" w:before="20" w:line="240" w:lineRule="auto"/>
        <w:jc w:val="both"/>
        <w:rPr>
          <w:sz w:val="20"/>
          <w:szCs w:val="20"/>
        </w:rPr>
      </w:pPr>
      <w:r w:rsidDel="00000000" w:rsidR="00000000" w:rsidRPr="00000000">
        <w:rPr>
          <w:rtl w:val="0"/>
        </w:rPr>
      </w:r>
    </w:p>
    <w:p w:rsidR="00000000" w:rsidDel="00000000" w:rsidP="00000000" w:rsidRDefault="00000000" w:rsidRPr="00000000" w14:paraId="00000025">
      <w:pPr>
        <w:widowControl w:val="1"/>
        <w:spacing w:after="0" w:before="20" w:line="240" w:lineRule="auto"/>
        <w:jc w:val="both"/>
        <w:rPr>
          <w:sz w:val="20"/>
          <w:szCs w:val="20"/>
        </w:rPr>
      </w:pPr>
      <w:r w:rsidDel="00000000" w:rsidR="00000000" w:rsidRPr="00000000">
        <w:rPr>
          <w:rtl w:val="0"/>
        </w:rPr>
      </w:r>
    </w:p>
    <w:p w:rsidR="00000000" w:rsidDel="00000000" w:rsidP="00000000" w:rsidRDefault="00000000" w:rsidRPr="00000000" w14:paraId="00000026">
      <w:pPr>
        <w:widowControl w:val="1"/>
        <w:spacing w:after="0" w:before="20" w:line="240" w:lineRule="auto"/>
        <w:jc w:val="both"/>
        <w:rPr>
          <w:sz w:val="20"/>
          <w:szCs w:val="20"/>
        </w:rPr>
      </w:pPr>
      <w:r w:rsidDel="00000000" w:rsidR="00000000" w:rsidRPr="00000000">
        <w:rPr>
          <w:rtl w:val="0"/>
        </w:rPr>
      </w:r>
    </w:p>
    <w:p w:rsidR="00000000" w:rsidDel="00000000" w:rsidP="00000000" w:rsidRDefault="00000000" w:rsidRPr="00000000" w14:paraId="00000027">
      <w:pPr>
        <w:widowControl w:val="1"/>
        <w:spacing w:after="0" w:before="20" w:line="240" w:lineRule="auto"/>
        <w:jc w:val="center"/>
        <w:rPr>
          <w:sz w:val="20"/>
          <w:szCs w:val="20"/>
        </w:rPr>
      </w:pPr>
      <w:r w:rsidDel="00000000" w:rsidR="00000000" w:rsidRPr="00000000">
        <w:rPr/>
        <w:drawing>
          <wp:inline distB="114300" distT="114300" distL="114300" distR="114300">
            <wp:extent cx="3019425" cy="1384300"/>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019425" cy="1384300"/>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keepNext w:val="0"/>
        <w:keepLines w:val="0"/>
        <w:pageBreakBefore w:val="0"/>
        <w:widowControl w:val="0"/>
        <w:shd w:fill="auto" w:val="clear"/>
        <w:spacing w:after="0" w:before="20" w:line="240" w:lineRule="auto"/>
        <w:ind w:left="0" w:right="0" w:firstLine="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shd w:fill="auto" w:val="clear"/>
        <w:spacing w:after="0" w:before="20" w:line="240" w:lineRule="auto"/>
        <w:ind w:left="0" w:right="0" w:firstLine="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Figure 1: An example figure.</w:t>
      </w:r>
      <w:r w:rsidDel="00000000" w:rsidR="00000000" w:rsidRPr="00000000">
        <w:rPr>
          <w:rtl w:val="0"/>
        </w:rPr>
      </w:r>
    </w:p>
    <w:p w:rsidR="00000000" w:rsidDel="00000000" w:rsidP="00000000" w:rsidRDefault="00000000" w:rsidRPr="00000000" w14:paraId="0000002A">
      <w:pPr>
        <w:keepNext w:val="0"/>
        <w:keepLines w:val="0"/>
        <w:pageBreakBefore w:val="0"/>
        <w:widowControl w:val="0"/>
        <w:shd w:fill="auto" w:val="clear"/>
        <w:spacing w:after="0" w:before="2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shd w:fill="auto" w:val="clear"/>
        <w:spacing w:after="0" w:before="20" w:line="246.99999999999994" w:lineRule="auto"/>
        <w:ind w:left="120" w:right="113" w:firstLine="199"/>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Make sure that the final size of the letters in an image is about 9 points (comparable to the letters in the caption). In case the size of the graphics is large, try reducing its size through suitable methods.</w:t>
      </w:r>
      <w:r w:rsidDel="00000000" w:rsidR="00000000" w:rsidRPr="00000000">
        <w:rPr>
          <w:rtl w:val="0"/>
        </w:rPr>
      </w:r>
    </w:p>
    <w:p w:rsidR="00000000" w:rsidDel="00000000" w:rsidP="00000000" w:rsidRDefault="00000000" w:rsidRPr="00000000" w14:paraId="0000002C">
      <w:pPr>
        <w:keepNext w:val="0"/>
        <w:keepLines w:val="0"/>
        <w:pageBreakBefore w:val="0"/>
        <w:widowControl w:val="0"/>
        <w:shd w:fill="auto" w:val="clear"/>
        <w:spacing w:after="0" w:before="20" w:line="246.99999999999994" w:lineRule="auto"/>
        <w:ind w:left="120" w:right="113" w:firstLine="199"/>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If you only have raster graphics applications, make the figures big enough so that when they are shrunk to </w:t>
      </w:r>
      <w:r w:rsidDel="00000000" w:rsidR="00000000" w:rsidRPr="00000000">
        <w:rPr>
          <w:sz w:val="20"/>
          <w:szCs w:val="20"/>
          <w:rtl w:val="0"/>
        </w:rPr>
        <w:t xml:space="preserve">reproduction</w:t>
      </w:r>
      <w:r w:rsidDel="00000000" w:rsidR="00000000" w:rsidRPr="00000000">
        <w:rPr>
          <w:b w:val="0"/>
          <w:i w:val="0"/>
          <w:smallCaps w:val="0"/>
          <w:strike w:val="0"/>
          <w:color w:val="000000"/>
          <w:sz w:val="20"/>
          <w:szCs w:val="20"/>
          <w:u w:val="none"/>
          <w:shd w:fill="auto" w:val="clear"/>
          <w:vertAlign w:val="baseline"/>
          <w:rtl w:val="0"/>
        </w:rPr>
        <w:t xml:space="preserve"> size, the sharp edges will be smoothed off. Before including it in the LaTeX file, you must convert the </w:t>
      </w:r>
      <w:r w:rsidDel="00000000" w:rsidR="00000000" w:rsidRPr="00000000">
        <w:rPr>
          <w:sz w:val="20"/>
          <w:szCs w:val="20"/>
          <w:rtl w:val="0"/>
        </w:rPr>
        <w:t xml:space="preserve">format</w:t>
      </w:r>
      <w:r w:rsidDel="00000000" w:rsidR="00000000" w:rsidRPr="00000000">
        <w:rPr>
          <w:b w:val="0"/>
          <w:i w:val="0"/>
          <w:smallCaps w:val="0"/>
          <w:strike w:val="0"/>
          <w:color w:val="000000"/>
          <w:sz w:val="20"/>
          <w:szCs w:val="20"/>
          <w:u w:val="none"/>
          <w:shd w:fill="auto" w:val="clear"/>
          <w:vertAlign w:val="baseline"/>
          <w:rtl w:val="0"/>
        </w:rPr>
        <w:t xml:space="preserve"> to the encapsulated postscript format (or into jpg, pdf, or png formats for pdflatex).   Directly output the graph in postscript or pdf format while using software such as MATLAB to create graphs.</w:t>
      </w:r>
      <w:r w:rsidDel="00000000" w:rsidR="00000000" w:rsidRPr="00000000">
        <w:rPr>
          <w:rtl w:val="0"/>
        </w:rPr>
      </w:r>
    </w:p>
    <w:p w:rsidR="00000000" w:rsidDel="00000000" w:rsidP="00000000" w:rsidRDefault="00000000" w:rsidRPr="00000000" w14:paraId="0000002D">
      <w:pPr>
        <w:keepNext w:val="0"/>
        <w:keepLines w:val="0"/>
        <w:pageBreakBefore w:val="0"/>
        <w:widowControl w:val="0"/>
        <w:shd w:fill="auto" w:val="clear"/>
        <w:spacing w:after="0" w:before="20" w:line="246.99999999999994" w:lineRule="auto"/>
        <w:ind w:left="120" w:right="113" w:firstLine="199"/>
        <w:jc w:val="both"/>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Finally, verify that the numbers in all the figures and tables are correct. Also, check your spelling properly. Make sure your paragraphs flow smoothly and that your phrases are complete. All appropriate references must be included.</w:t>
      </w:r>
      <w:r w:rsidDel="00000000" w:rsidR="00000000" w:rsidRPr="00000000">
        <w:rPr>
          <w:rtl w:val="0"/>
        </w:rPr>
      </w:r>
    </w:p>
    <w:p w:rsidR="00000000" w:rsidDel="00000000" w:rsidP="00000000" w:rsidRDefault="00000000" w:rsidRPr="00000000" w14:paraId="0000002E">
      <w:pPr>
        <w:keepNext w:val="0"/>
        <w:keepLines w:val="0"/>
        <w:pageBreakBefore w:val="0"/>
        <w:widowControl w:val="0"/>
        <w:shd w:fill="auto" w:val="clear"/>
        <w:spacing w:after="0" w:before="2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2F">
      <w:pPr>
        <w:spacing w:after="0" w:before="20" w:line="240" w:lineRule="auto"/>
        <w:ind w:left="120" w:firstLine="0"/>
        <w:rPr>
          <w:b w:val="1"/>
          <w:sz w:val="28"/>
          <w:szCs w:val="28"/>
        </w:rPr>
      </w:pPr>
      <w:r w:rsidDel="00000000" w:rsidR="00000000" w:rsidRPr="00000000">
        <w:rPr>
          <w:b w:val="1"/>
          <w:sz w:val="28"/>
          <w:szCs w:val="28"/>
          <w:rtl w:val="0"/>
        </w:rPr>
        <w:t xml:space="preserve">References</w:t>
      </w:r>
    </w:p>
    <w:p w:rsidR="00000000" w:rsidDel="00000000" w:rsidP="00000000" w:rsidRDefault="00000000" w:rsidRPr="00000000" w14:paraId="00000030">
      <w:pPr>
        <w:keepNext w:val="0"/>
        <w:keepLines w:val="0"/>
        <w:pageBreakBefore w:val="0"/>
        <w:widowControl w:val="0"/>
        <w:numPr>
          <w:ilvl w:val="0"/>
          <w:numId w:val="1"/>
        </w:numPr>
        <w:shd w:fill="auto" w:val="clear"/>
        <w:tabs>
          <w:tab w:val="left" w:leader="none" w:pos="452"/>
        </w:tabs>
        <w:spacing w:after="0" w:before="20" w:line="240" w:lineRule="auto"/>
        <w:ind w:left="451" w:right="0" w:hanging="332"/>
        <w:jc w:val="left"/>
        <w:rPr>
          <w:rFonts w:ascii="Times New Roman" w:cs="Times New Roman" w:eastAsia="Times New Roman" w:hAnsi="Times New Roman"/>
          <w:b w:val="0"/>
          <w:i w:val="0"/>
          <w:smallCaps w:val="0"/>
          <w:strike w:val="0"/>
          <w:color w:val="00000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A. Firstauthor and B. Secondauthor. Article title. </w:t>
      </w:r>
      <w:r w:rsidDel="00000000" w:rsidR="00000000" w:rsidRPr="00000000">
        <w:rPr>
          <w:b w:val="0"/>
          <w:i w:val="1"/>
          <w:smallCaps w:val="0"/>
          <w:strike w:val="0"/>
          <w:color w:val="000000"/>
          <w:sz w:val="20"/>
          <w:szCs w:val="20"/>
          <w:u w:val="none"/>
          <w:shd w:fill="auto" w:val="clear"/>
          <w:vertAlign w:val="baseline"/>
          <w:rtl w:val="0"/>
        </w:rPr>
        <w:t xml:space="preserve">Journal name</w:t>
      </w:r>
      <w:r w:rsidDel="00000000" w:rsidR="00000000" w:rsidRPr="00000000">
        <w:rPr>
          <w:b w:val="0"/>
          <w:i w:val="0"/>
          <w:smallCaps w:val="0"/>
          <w:strike w:val="0"/>
          <w:color w:val="000000"/>
          <w:sz w:val="20"/>
          <w:szCs w:val="20"/>
          <w:u w:val="none"/>
          <w:shd w:fill="auto" w:val="clear"/>
          <w:vertAlign w:val="baseline"/>
          <w:rtl w:val="0"/>
        </w:rPr>
        <w:t xml:space="preserve">, 1(2):1–2, 2023.</w:t>
      </w:r>
      <w:r w:rsidDel="00000000" w:rsidR="00000000" w:rsidRPr="00000000">
        <w:rPr>
          <w:rtl w:val="0"/>
        </w:rPr>
      </w:r>
    </w:p>
    <w:p w:rsidR="00000000" w:rsidDel="00000000" w:rsidP="00000000" w:rsidRDefault="00000000" w:rsidRPr="00000000" w14:paraId="00000031">
      <w:pPr>
        <w:keepNext w:val="0"/>
        <w:keepLines w:val="0"/>
        <w:pageBreakBefore w:val="0"/>
        <w:widowControl w:val="0"/>
        <w:numPr>
          <w:ilvl w:val="0"/>
          <w:numId w:val="1"/>
        </w:numPr>
        <w:shd w:fill="auto" w:val="clear"/>
        <w:tabs>
          <w:tab w:val="left" w:leader="none" w:pos="452"/>
        </w:tabs>
        <w:spacing w:after="0" w:before="20" w:line="240" w:lineRule="auto"/>
        <w:ind w:left="451" w:right="0" w:hanging="332"/>
        <w:jc w:val="left"/>
        <w:rPr>
          <w:rFonts w:ascii="Times New Roman" w:cs="Times New Roman" w:eastAsia="Times New Roman" w:hAnsi="Times New Roman"/>
          <w:b w:val="0"/>
          <w:i w:val="0"/>
          <w:smallCaps w:val="0"/>
          <w:strike w:val="0"/>
          <w:color w:val="000000"/>
          <w:u w:val="none"/>
          <w:vertAlign w:val="baseline"/>
        </w:rPr>
      </w:pPr>
      <w:r w:rsidDel="00000000" w:rsidR="00000000" w:rsidRPr="00000000">
        <w:rPr>
          <w:b w:val="0"/>
          <w:i w:val="0"/>
          <w:smallCaps w:val="0"/>
          <w:strike w:val="0"/>
          <w:color w:val="000000"/>
          <w:sz w:val="20"/>
          <w:szCs w:val="20"/>
          <w:u w:val="none"/>
          <w:shd w:fill="auto" w:val="clear"/>
          <w:vertAlign w:val="baseline"/>
          <w:rtl w:val="0"/>
        </w:rPr>
        <w:t xml:space="preserve">A. Firstauthor and B. Secondauthor. Article title. </w:t>
      </w:r>
      <w:r w:rsidDel="00000000" w:rsidR="00000000" w:rsidRPr="00000000">
        <w:rPr>
          <w:b w:val="0"/>
          <w:i w:val="1"/>
          <w:smallCaps w:val="0"/>
          <w:strike w:val="0"/>
          <w:color w:val="000000"/>
          <w:sz w:val="20"/>
          <w:szCs w:val="20"/>
          <w:u w:val="none"/>
          <w:shd w:fill="auto" w:val="clear"/>
          <w:vertAlign w:val="baseline"/>
          <w:rtl w:val="0"/>
        </w:rPr>
        <w:t xml:space="preserve">Journal name</w:t>
      </w:r>
      <w:r w:rsidDel="00000000" w:rsidR="00000000" w:rsidRPr="00000000">
        <w:rPr>
          <w:b w:val="0"/>
          <w:i w:val="0"/>
          <w:smallCaps w:val="0"/>
          <w:strike w:val="0"/>
          <w:color w:val="000000"/>
          <w:sz w:val="20"/>
          <w:szCs w:val="20"/>
          <w:u w:val="none"/>
          <w:shd w:fill="auto" w:val="clear"/>
          <w:vertAlign w:val="baseline"/>
          <w:rtl w:val="0"/>
        </w:rPr>
        <w:t xml:space="preserve">, 1(2):1–2, 2023.</w:t>
      </w:r>
      <w:r w:rsidDel="00000000" w:rsidR="00000000" w:rsidRPr="00000000">
        <w:rPr>
          <w:rtl w:val="0"/>
        </w:rPr>
      </w:r>
    </w:p>
    <w:sectPr>
      <w:type w:val="continuous"/>
      <w:pgSz w:h="15840" w:w="12240" w:orient="portrait"/>
      <w:pgMar w:bottom="284" w:top="499" w:left="1321" w:right="1321" w:header="442" w:footer="227"/>
      <w:cols w:equalWidth="0" w:num="2">
        <w:col w:space="74" w:w="4762"/>
        <w:col w:space="0" w:w="4762"/>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Times New Roman"/>
  <w:font w:name="Gungsuh"/>
  <w:font w:name="Noto Sans Symbols">
    <w:embedRegular w:fontKey="{00000000-0000-0000-0000-000000000000}" r:id="rId1" w:subsetted="0"/>
    <w:embedBold w:fontKey="{00000000-0000-0000-0000-000000000000}" r:id="rId2" w:subsetted="0"/>
  </w:font>
  <w:font w:name="Cambria Math">
    <w:embedRegular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spacing w:after="0" w:before="80" w:line="276" w:lineRule="auto"/>
      <w:ind w:left="119" w:right="4898" w:firstLine="217.00000000000003"/>
      <w:rPr>
        <w:color w:val="000000"/>
        <w:sz w:val="16"/>
        <w:szCs w:val="16"/>
      </w:rPr>
    </w:pPr>
    <w:r w:rsidDel="00000000" w:rsidR="00000000" w:rsidRPr="00000000">
      <w:rPr>
        <w:sz w:val="12"/>
        <w:szCs w:val="12"/>
        <w:vertAlign w:val="baseline"/>
        <w:rtl w:val="0"/>
      </w:rPr>
      <w:t xml:space="preserve">*</w:t>
    </w:r>
    <w:r w:rsidDel="00000000" w:rsidR="00000000" w:rsidRPr="00000000">
      <w:rPr>
        <w:color w:val="000000"/>
        <w:sz w:val="16"/>
        <w:szCs w:val="16"/>
        <w:rtl w:val="0"/>
      </w:rPr>
      <w:t xml:space="preserve">email: firstau- </w:t>
    </w:r>
    <w:hyperlink r:id="rId1">
      <w:r w:rsidDel="00000000" w:rsidR="00000000" w:rsidRPr="00000000">
        <w:rPr>
          <w:color w:val="000000"/>
          <w:sz w:val="16"/>
          <w:szCs w:val="16"/>
          <w:rtl w:val="0"/>
        </w:rPr>
        <w:t xml:space="preserve">thor@xyzuniv.ac.in.</w:t>
      </w:r>
    </w:hyperlink>
    <w:r w:rsidDel="00000000" w:rsidR="00000000" w:rsidRPr="00000000">
      <w:rPr>
        <w:color w:val="000000"/>
        <w:sz w:val="16"/>
        <w:szCs w:val="16"/>
        <w:rtl w:val="0"/>
      </w:rPr>
      <w:t xml:space="preserve">email: </w:t>
    </w:r>
    <w:hyperlink r:id="rId2">
      <w:r w:rsidDel="00000000" w:rsidR="00000000" w:rsidRPr="00000000">
        <w:rPr>
          <w:color w:val="000000"/>
          <w:sz w:val="16"/>
          <w:szCs w:val="16"/>
          <w:rtl w:val="0"/>
        </w:rPr>
        <w:t xml:space="preserve">secondauthor@inpqr.ernet.in</w:t>
      </w:r>
    </w:hyperlink>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50800</wp:posOffset>
              </wp:positionH>
              <wp:positionV relativeFrom="paragraph">
                <wp:posOffset>0</wp:posOffset>
              </wp:positionV>
              <wp:extent cx="12700" cy="13335"/>
              <wp:effectExtent b="0" l="0" r="0" t="0"/>
              <wp:wrapNone/>
              <wp:docPr id="1" name=""/>
              <a:graphic>
                <a:graphicData uri="http://schemas.microsoft.com/office/word/2010/wordprocessingShape">
                  <wps:wsp>
                    <wps:cNvSpPr/>
                    <wps:cNvPr id="2" name="Shape 2"/>
                    <wps:spPr>
                      <a:xfrm>
                        <a:off x="5345640" y="3773700"/>
                        <a:ext cx="720" cy="12600"/>
                      </a:xfrm>
                      <a:custGeom>
                        <a:rect b="b" l="l" r="r" t="t"/>
                        <a:pathLst>
                          <a:path extrusionOk="0" h="21600" w="21600">
                            <a:moveTo>
                              <a:pt x="0" y="0"/>
                            </a:moveTo>
                            <a:lnTo>
                              <a:pt x="21600" y="21600"/>
                            </a:lnTo>
                          </a:path>
                        </a:pathLst>
                      </a:cu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50800</wp:posOffset>
              </wp:positionH>
              <wp:positionV relativeFrom="paragraph">
                <wp:posOffset>0</wp:posOffset>
              </wp:positionV>
              <wp:extent cx="12700" cy="13335"/>
              <wp:effectExtent b="0" l="0" r="0" t="0"/>
              <wp:wrapNone/>
              <wp:docPr id="1"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12700" cy="13335"/>
                      </a:xfrm>
                      <a:prstGeom prst="rect"/>
                      <a:ln/>
                    </pic:spPr>
                  </pic:pic>
                </a:graphicData>
              </a:graphic>
            </wp:anchor>
          </w:drawing>
        </mc:Fallback>
      </mc:AlternateContent>
    </w:r>
  </w:p>
  <w:p w:rsidR="00000000" w:rsidDel="00000000" w:rsidP="00000000" w:rsidRDefault="00000000" w:rsidRPr="00000000" w14:paraId="00000034">
    <w:pPr>
      <w:keepNext w:val="0"/>
      <w:keepLines w:val="0"/>
      <w:widowControl w:val="0"/>
      <w:shd w:fill="auto" w:val="clear"/>
      <w:spacing w:after="0" w:before="0" w:line="240" w:lineRule="auto"/>
      <w:ind w:left="0" w:right="0" w:firstLine="0"/>
      <w:rPr>
        <w:rFonts w:ascii="Times New Roman" w:cs="Times New Roman" w:eastAsia="Times New Roman" w:hAnsi="Times New Roman"/>
        <w:b w:val="0"/>
        <w:i w:val="0"/>
        <w:smallCaps w:val="0"/>
        <w:strike w:val="0"/>
        <w:color w:val="000000"/>
        <w:sz w:val="2"/>
        <w:szCs w:val="2"/>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tabs>
        <w:tab w:val="left" w:leader="none" w:pos="6693"/>
      </w:tabs>
      <w:spacing w:after="0" w:before="70" w:line="240" w:lineRule="auto"/>
      <w:ind w:firstLine="0"/>
      <w:jc w:val="center"/>
      <w:rPr>
        <w:i w:val="1"/>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51" w:hanging="332"/>
      </w:pPr>
      <w:rPr>
        <w:sz w:val="20"/>
        <w:szCs w:val="20"/>
      </w:rPr>
    </w:lvl>
    <w:lvl w:ilvl="1">
      <w:start w:val="0"/>
      <w:numFmt w:val="bullet"/>
      <w:lvlText w:val="●"/>
      <w:lvlJc w:val="left"/>
      <w:pPr>
        <w:ind w:left="893" w:hanging="332"/>
      </w:pPr>
      <w:rPr>
        <w:rFonts w:ascii="Noto Sans Symbols" w:cs="Noto Sans Symbols" w:eastAsia="Noto Sans Symbols" w:hAnsi="Noto Sans Symbols"/>
      </w:rPr>
    </w:lvl>
    <w:lvl w:ilvl="2">
      <w:start w:val="0"/>
      <w:numFmt w:val="bullet"/>
      <w:lvlText w:val="●"/>
      <w:lvlJc w:val="left"/>
      <w:pPr>
        <w:ind w:left="1326" w:hanging="332.0000000000001"/>
      </w:pPr>
      <w:rPr>
        <w:rFonts w:ascii="Noto Sans Symbols" w:cs="Noto Sans Symbols" w:eastAsia="Noto Sans Symbols" w:hAnsi="Noto Sans Symbols"/>
      </w:rPr>
    </w:lvl>
    <w:lvl w:ilvl="3">
      <w:start w:val="0"/>
      <w:numFmt w:val="bullet"/>
      <w:lvlText w:val="●"/>
      <w:lvlJc w:val="left"/>
      <w:pPr>
        <w:ind w:left="1760" w:hanging="332"/>
      </w:pPr>
      <w:rPr>
        <w:rFonts w:ascii="Noto Sans Symbols" w:cs="Noto Sans Symbols" w:eastAsia="Noto Sans Symbols" w:hAnsi="Noto Sans Symbols"/>
      </w:rPr>
    </w:lvl>
    <w:lvl w:ilvl="4">
      <w:start w:val="0"/>
      <w:numFmt w:val="bullet"/>
      <w:lvlText w:val="●"/>
      <w:lvlJc w:val="left"/>
      <w:pPr>
        <w:ind w:left="2193" w:hanging="330.9999999999998"/>
      </w:pPr>
      <w:rPr>
        <w:rFonts w:ascii="Noto Sans Symbols" w:cs="Noto Sans Symbols" w:eastAsia="Noto Sans Symbols" w:hAnsi="Noto Sans Symbols"/>
      </w:rPr>
    </w:lvl>
    <w:lvl w:ilvl="5">
      <w:start w:val="0"/>
      <w:numFmt w:val="bullet"/>
      <w:lvlText w:val="●"/>
      <w:lvlJc w:val="left"/>
      <w:pPr>
        <w:ind w:left="2627" w:hanging="332"/>
      </w:pPr>
      <w:rPr>
        <w:rFonts w:ascii="Noto Sans Symbols" w:cs="Noto Sans Symbols" w:eastAsia="Noto Sans Symbols" w:hAnsi="Noto Sans Symbols"/>
      </w:rPr>
    </w:lvl>
    <w:lvl w:ilvl="6">
      <w:start w:val="0"/>
      <w:numFmt w:val="bullet"/>
      <w:lvlText w:val="●"/>
      <w:lvlJc w:val="left"/>
      <w:pPr>
        <w:ind w:left="3060" w:hanging="332"/>
      </w:pPr>
      <w:rPr>
        <w:rFonts w:ascii="Noto Sans Symbols" w:cs="Noto Sans Symbols" w:eastAsia="Noto Sans Symbols" w:hAnsi="Noto Sans Symbols"/>
      </w:rPr>
    </w:lvl>
    <w:lvl w:ilvl="7">
      <w:start w:val="0"/>
      <w:numFmt w:val="bullet"/>
      <w:lvlText w:val="●"/>
      <w:lvlJc w:val="left"/>
      <w:pPr>
        <w:ind w:left="3493" w:hanging="332"/>
      </w:pPr>
      <w:rPr>
        <w:rFonts w:ascii="Noto Sans Symbols" w:cs="Noto Sans Symbols" w:eastAsia="Noto Sans Symbols" w:hAnsi="Noto Sans Symbols"/>
      </w:rPr>
    </w:lvl>
    <w:lvl w:ilvl="8">
      <w:start w:val="0"/>
      <w:numFmt w:val="bullet"/>
      <w:lvlText w:val="●"/>
      <w:lvlJc w:val="left"/>
      <w:pPr>
        <w:ind w:left="3927" w:hanging="332"/>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240" w:lineRule="auto"/>
    </w:pPr>
    <w:rPr>
      <w:b w:val="1"/>
      <w:sz w:val="48"/>
      <w:szCs w:val="48"/>
    </w:rPr>
  </w:style>
  <w:style w:type="paragraph" w:styleId="Heading2">
    <w:name w:val="heading 2"/>
    <w:basedOn w:val="Normal"/>
    <w:next w:val="Normal"/>
    <w:pPr>
      <w:keepNext w:val="1"/>
      <w:keepLines w:val="1"/>
      <w:pageBreakBefore w:val="0"/>
      <w:spacing w:after="80" w:before="360" w:line="240" w:lineRule="auto"/>
    </w:pPr>
    <w:rPr>
      <w:b w:val="1"/>
      <w:sz w:val="36"/>
      <w:szCs w:val="36"/>
    </w:rPr>
  </w:style>
  <w:style w:type="paragraph" w:styleId="Heading3">
    <w:name w:val="heading 3"/>
    <w:basedOn w:val="Normal"/>
    <w:next w:val="Normal"/>
    <w:pPr>
      <w:keepNext w:val="1"/>
      <w:keepLines w:val="1"/>
      <w:pageBreakBefore w:val="0"/>
      <w:spacing w:after="80" w:before="280" w:line="240" w:lineRule="auto"/>
    </w:pPr>
    <w:rPr>
      <w:b w:val="1"/>
      <w:sz w:val="28"/>
      <w:szCs w:val="28"/>
    </w:rPr>
  </w:style>
  <w:style w:type="paragraph" w:styleId="Heading4">
    <w:name w:val="heading 4"/>
    <w:basedOn w:val="Normal"/>
    <w:next w:val="Normal"/>
    <w:pPr>
      <w:keepNext w:val="1"/>
      <w:keepLines w:val="1"/>
      <w:pageBreakBefore w:val="0"/>
      <w:spacing w:after="40" w:before="240" w:line="240" w:lineRule="auto"/>
    </w:pPr>
    <w:rPr>
      <w:b w:val="1"/>
      <w:sz w:val="24"/>
      <w:szCs w:val="24"/>
    </w:rPr>
  </w:style>
  <w:style w:type="paragraph" w:styleId="Heading5">
    <w:name w:val="heading 5"/>
    <w:basedOn w:val="Normal"/>
    <w:next w:val="Normal"/>
    <w:pPr>
      <w:keepNext w:val="1"/>
      <w:keepLines w:val="1"/>
      <w:pageBreakBefore w:val="0"/>
      <w:spacing w:after="40" w:before="220" w:line="240" w:lineRule="auto"/>
    </w:pPr>
    <w:rPr>
      <w:b w:val="1"/>
      <w:sz w:val="22"/>
      <w:szCs w:val="22"/>
    </w:rPr>
  </w:style>
  <w:style w:type="paragraph" w:styleId="Heading6">
    <w:name w:val="heading 6"/>
    <w:basedOn w:val="Normal"/>
    <w:next w:val="Normal"/>
    <w:pPr>
      <w:keepNext w:val="1"/>
      <w:keepLines w:val="1"/>
      <w:pageBreakBefore w:val="0"/>
      <w:spacing w:after="40" w:before="200" w:line="240" w:lineRule="auto"/>
    </w:pPr>
    <w:rPr>
      <w:b w:val="1"/>
      <w:sz w:val="20"/>
      <w:szCs w:val="20"/>
    </w:rPr>
  </w:style>
  <w:style w:type="paragraph" w:styleId="Title">
    <w:name w:val="Title"/>
    <w:basedOn w:val="Normal"/>
    <w:next w:val="Normal"/>
    <w:pPr>
      <w:spacing w:after="0" w:before="201" w:lineRule="auto"/>
      <w:ind w:left="4" w:firstLine="0"/>
      <w:jc w:val="center"/>
    </w:pPr>
    <w:rPr>
      <w:sz w:val="34"/>
      <w:szCs w:val="34"/>
    </w:rPr>
  </w:style>
  <w:style w:type="paragraph" w:styleId="Subtitle">
    <w:name w:val="Subtitle"/>
    <w:basedOn w:val="Normal"/>
    <w:next w:val="Normal"/>
    <w:pPr>
      <w:keepNext w:val="1"/>
      <w:keepLines w:val="1"/>
      <w:pageBreakBefore w:val="0"/>
      <w:spacing w:after="80" w:before="360" w:line="24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ambriaMath-regular.ttf"/></Relationships>
</file>

<file path=word/_rels/footer1.xml.rels><?xml version="1.0" encoding="UTF-8" standalone="yes"?><Relationships xmlns="http://schemas.openxmlformats.org/package/2006/relationships"><Relationship Id="rId1" Type="http://schemas.openxmlformats.org/officeDocument/2006/relationships/hyperlink" Target="mailto:thor@xyzuniv.ac.in" TargetMode="External"/><Relationship Id="rId2" Type="http://schemas.openxmlformats.org/officeDocument/2006/relationships/hyperlink" Target="mailto:secondauthor@inpqr.ernet.in" TargetMode="External"/><Relationship Id="rId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2023-03-23T00:00:00Z</vt:lpwstr>
  </property>
  <property fmtid="{D5CDD505-2E9C-101B-9397-08002B2CF9AE}" pid="3" name="Creator">
    <vt:lpwstr>TeX</vt:lpwstr>
  </property>
  <property fmtid="{D5CDD505-2E9C-101B-9397-08002B2CF9AE}" pid="4" name="Created">
    <vt:lpwstr>2023-03-23T00:00:00Z</vt:lpwstr>
  </property>
</Properties>
</file>